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85A37" w14:paraId="7C33FE9F" w14:textId="77777777" w:rsidTr="00FF2B4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7C3FE850" w14:textId="77777777" w:rsidR="00985A37" w:rsidRDefault="00985A37" w:rsidP="00FF2B46">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w:t>
            </w:r>
            <w:proofErr w:type="spellStart"/>
            <w:r>
              <w:rPr>
                <w:rFonts w:ascii="Times New Roman" w:hAnsi="Times New Roman"/>
                <w:sz w:val="2"/>
                <w:szCs w:val="2"/>
              </w:rPr>
              <w:t>ql</w:t>
            </w:r>
            <w:proofErr w:type="spellEnd"/>
          </w:p>
          <w:p w14:paraId="3AC03EBF" w14:textId="77777777" w:rsidR="00985A37" w:rsidRDefault="00985A37" w:rsidP="00FF2B46">
            <w:pPr>
              <w:widowControl w:val="0"/>
              <w:autoSpaceDE w:val="0"/>
              <w:autoSpaceDN w:val="0"/>
              <w:adjustRightInd w:val="0"/>
              <w:spacing w:after="0" w:line="240" w:lineRule="auto"/>
              <w:rPr>
                <w:rFonts w:ascii="Times New Roman" w:hAnsi="Times New Roman"/>
                <w:sz w:val="2"/>
                <w:szCs w:val="2"/>
              </w:rPr>
            </w:pPr>
          </w:p>
        </w:tc>
      </w:tr>
      <w:tr w:rsidR="00985A37" w14:paraId="5D02062F" w14:textId="77777777" w:rsidTr="00FF2B4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71BC26C6" w14:textId="77777777" w:rsidR="00985A37" w:rsidRDefault="00985A37" w:rsidP="00FF2B4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Письмо Минфина России от 01.10.2014 N 02-01-09/49180</w:t>
            </w:r>
            <w:r>
              <w:rPr>
                <w:rFonts w:ascii="Tahoma" w:hAnsi="Tahoma" w:cs="Tahoma"/>
                <w:sz w:val="48"/>
                <w:szCs w:val="48"/>
              </w:rPr>
              <w:br/>
              <w:t>«О направлении Методических рекомендаций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w:t>
            </w:r>
          </w:p>
          <w:p w14:paraId="5A287449" w14:textId="77777777" w:rsidR="00985A37" w:rsidRDefault="00985A37" w:rsidP="00FF2B46">
            <w:pPr>
              <w:widowControl w:val="0"/>
              <w:autoSpaceDE w:val="0"/>
              <w:autoSpaceDN w:val="0"/>
              <w:adjustRightInd w:val="0"/>
              <w:spacing w:after="0" w:line="240" w:lineRule="auto"/>
              <w:jc w:val="center"/>
              <w:rPr>
                <w:rFonts w:ascii="Tahoma" w:hAnsi="Tahoma" w:cs="Tahoma"/>
                <w:sz w:val="48"/>
                <w:szCs w:val="48"/>
              </w:rPr>
            </w:pPr>
          </w:p>
        </w:tc>
      </w:tr>
    </w:tbl>
    <w:p w14:paraId="31B427F8" w14:textId="77777777" w:rsidR="00985A37" w:rsidRDefault="00985A37" w:rsidP="00985A37">
      <w:pPr>
        <w:widowControl w:val="0"/>
        <w:autoSpaceDE w:val="0"/>
        <w:autoSpaceDN w:val="0"/>
        <w:adjustRightInd w:val="0"/>
        <w:spacing w:after="0" w:line="240" w:lineRule="auto"/>
        <w:rPr>
          <w:rFonts w:ascii="Times New Roman" w:hAnsi="Times New Roman"/>
          <w:sz w:val="24"/>
          <w:szCs w:val="24"/>
        </w:rPr>
        <w:sectPr w:rsidR="00985A37" w:rsidSect="00985A37">
          <w:headerReference w:type="even" r:id="rId5"/>
          <w:headerReference w:type="default" r:id="rId6"/>
          <w:footerReference w:type="even" r:id="rId7"/>
          <w:footerReference w:type="default" r:id="rId8"/>
          <w:headerReference w:type="first" r:id="rId9"/>
          <w:footerReference w:type="first" r:id="rId10"/>
          <w:pgSz w:w="11906" w:h="16838"/>
          <w:pgMar w:top="0" w:right="595" w:bottom="0" w:left="595" w:header="0" w:footer="0" w:gutter="0"/>
          <w:cols w:space="720"/>
          <w:noEndnote/>
        </w:sectPr>
      </w:pPr>
    </w:p>
    <w:p w14:paraId="676E2856" w14:textId="77777777" w:rsidR="00985A37" w:rsidRDefault="00985A37" w:rsidP="00985A37">
      <w:pPr>
        <w:pStyle w:val="ConsPlusNormal"/>
        <w:jc w:val="center"/>
        <w:outlineLvl w:val="0"/>
      </w:pPr>
    </w:p>
    <w:p w14:paraId="080E63E1" w14:textId="77777777" w:rsidR="00985A37" w:rsidRDefault="00985A37" w:rsidP="00985A37">
      <w:pPr>
        <w:pStyle w:val="ConsPlusNormal"/>
        <w:jc w:val="center"/>
        <w:outlineLvl w:val="0"/>
        <w:rPr>
          <w:b/>
          <w:bCs/>
          <w:sz w:val="16"/>
          <w:szCs w:val="16"/>
        </w:rPr>
      </w:pPr>
      <w:bookmarkStart w:id="0" w:name="Par1"/>
      <w:bookmarkEnd w:id="0"/>
      <w:r>
        <w:rPr>
          <w:b/>
          <w:bCs/>
          <w:sz w:val="16"/>
          <w:szCs w:val="16"/>
        </w:rPr>
        <w:t>МИНИСТЕРСТВО ФИНАНСОВ РОССИЙСКОЙ ФЕДЕРАЦИИ</w:t>
      </w:r>
    </w:p>
    <w:p w14:paraId="2B1A7326" w14:textId="77777777" w:rsidR="00985A37" w:rsidRDefault="00985A37" w:rsidP="00985A37">
      <w:pPr>
        <w:pStyle w:val="ConsPlusNormal"/>
        <w:jc w:val="center"/>
        <w:rPr>
          <w:b/>
          <w:bCs/>
          <w:sz w:val="16"/>
          <w:szCs w:val="16"/>
        </w:rPr>
      </w:pPr>
    </w:p>
    <w:p w14:paraId="30C04C6D" w14:textId="77777777" w:rsidR="00985A37" w:rsidRDefault="00985A37" w:rsidP="00985A37">
      <w:pPr>
        <w:pStyle w:val="ConsPlusNormal"/>
        <w:jc w:val="center"/>
        <w:rPr>
          <w:b/>
          <w:bCs/>
          <w:sz w:val="16"/>
          <w:szCs w:val="16"/>
        </w:rPr>
      </w:pPr>
      <w:r>
        <w:rPr>
          <w:b/>
          <w:bCs/>
          <w:sz w:val="16"/>
          <w:szCs w:val="16"/>
        </w:rPr>
        <w:t>ПИСЬМО</w:t>
      </w:r>
    </w:p>
    <w:p w14:paraId="5C40C059" w14:textId="77777777" w:rsidR="00985A37" w:rsidRDefault="00985A37" w:rsidP="00985A37">
      <w:pPr>
        <w:pStyle w:val="ConsPlusNormal"/>
        <w:jc w:val="center"/>
        <w:rPr>
          <w:b/>
          <w:bCs/>
          <w:sz w:val="16"/>
          <w:szCs w:val="16"/>
        </w:rPr>
      </w:pPr>
      <w:r>
        <w:rPr>
          <w:b/>
          <w:bCs/>
          <w:sz w:val="16"/>
          <w:szCs w:val="16"/>
        </w:rPr>
        <w:t>от 1 октября 2014 г. N 02-01-09/49180</w:t>
      </w:r>
    </w:p>
    <w:p w14:paraId="3B1FEC80" w14:textId="77777777" w:rsidR="00985A37" w:rsidRDefault="00985A37" w:rsidP="00985A37">
      <w:pPr>
        <w:pStyle w:val="ConsPlusNormal"/>
        <w:ind w:firstLine="540"/>
        <w:jc w:val="both"/>
      </w:pPr>
    </w:p>
    <w:p w14:paraId="52C0BFFE" w14:textId="77777777" w:rsidR="00985A37" w:rsidRDefault="00985A37" w:rsidP="00985A37">
      <w:pPr>
        <w:pStyle w:val="ConsPlusNormal"/>
        <w:ind w:firstLine="540"/>
        <w:jc w:val="both"/>
      </w:pPr>
      <w:proofErr w:type="gramStart"/>
      <w:r>
        <w:t xml:space="preserve">Министерство финансов Российской Федерации в соответствии с поручением Правительства Российской Федерации от 19 сентября 2014 г. N ИШ-П16-7104, в целях реализации абзаца второго пункта 4 статьи 69.2 Бюджетного кодекса Российской Федерации направляет прилагаемые </w:t>
      </w:r>
      <w:hyperlink w:anchor="Par24" w:tooltip="Ссылка на текущий документ" w:history="1">
        <w:r>
          <w:rPr>
            <w:color w:val="0000FF"/>
          </w:rPr>
          <w:t>Методические рекомендации</w:t>
        </w:r>
      </w:hyperlink>
      <w:r>
        <w:t xml:space="preserve">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(далее - Методические рекомендации).</w:t>
      </w:r>
      <w:proofErr w:type="gramEnd"/>
    </w:p>
    <w:p w14:paraId="479256C7" w14:textId="77777777" w:rsidR="00985A37" w:rsidRDefault="00985A37" w:rsidP="00985A37">
      <w:pPr>
        <w:pStyle w:val="ConsPlusNormal"/>
        <w:ind w:firstLine="540"/>
        <w:jc w:val="both"/>
      </w:pPr>
      <w:proofErr w:type="gramStart"/>
      <w:r>
        <w:t>В соответствии с положениями абзаца второго пункта 4 статьи 69.2 Бюджетного кодекса Российской Федерации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установленных сферах деятельности (далее - соответствующие федеральные органы исполнительной власти), должны утвердить общие требования к порядку определения нормативных затрат на оказание государственных и муниципальных услуг, применяемых при расчете объема субсидии на финансовое обеспечение</w:t>
      </w:r>
      <w:proofErr w:type="gramEnd"/>
      <w:r>
        <w:t xml:space="preserve"> </w:t>
      </w:r>
      <w:proofErr w:type="gramStart"/>
      <w:r>
        <w:t>выполнения государственного (муниципального) задания на оказание государственных (муниципальных) услуг (выполнение работ) (далее - Общие требования).</w:t>
      </w:r>
      <w:proofErr w:type="gramEnd"/>
    </w:p>
    <w:p w14:paraId="5417F286" w14:textId="77777777" w:rsidR="00985A37" w:rsidRDefault="00985A37" w:rsidP="00985A37">
      <w:pPr>
        <w:pStyle w:val="ConsPlusNormal"/>
        <w:ind w:firstLine="540"/>
        <w:jc w:val="both"/>
      </w:pPr>
      <w:proofErr w:type="gramStart"/>
      <w:r>
        <w:t>На основании Общих требований федеральные органы исполнительной власти, органы исполнительной власти субъекта Российской Федерации, органы местного самоуправления, осуществляющие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органы, осуществляющие полномочия</w:t>
      </w:r>
      <w:proofErr w:type="gramEnd"/>
      <w:r>
        <w:t xml:space="preserve"> учредителя), должны определить нормативные затраты на оказание государственных и муниципальных услуг, а также нормативные затраты на содержание государственного и муниципального имущества.</w:t>
      </w:r>
    </w:p>
    <w:p w14:paraId="35BFDD8A" w14:textId="77777777" w:rsidR="00985A37" w:rsidRDefault="00985A37" w:rsidP="00985A37">
      <w:pPr>
        <w:pStyle w:val="ConsPlusNormal"/>
        <w:ind w:firstLine="540"/>
        <w:jc w:val="both"/>
      </w:pPr>
      <w:proofErr w:type="gramStart"/>
      <w:r>
        <w:t>Указанные положения будут применяться органами, осуществляющими полномочия учредителя, при расчете и обосновании бюджетных ассигнований на финансовое обеспечение выполнения государственного (муниципального) задания на 2016 год (на 2016 год и на плановый период 2017 и 2018 годов) и формировании проектов бюджетов бюджетной системы Российской Федерации на 2016 год (на 2016 год и на плановый период 2017 и 2018 годов).</w:t>
      </w:r>
      <w:proofErr w:type="gramEnd"/>
    </w:p>
    <w:p w14:paraId="1CA2CF53" w14:textId="77777777" w:rsidR="00985A37" w:rsidRDefault="00985A37" w:rsidP="00985A37">
      <w:pPr>
        <w:pStyle w:val="ConsPlusNormal"/>
        <w:ind w:firstLine="540"/>
        <w:jc w:val="both"/>
      </w:pPr>
      <w:r>
        <w:t>Министерство финансов Российской Федерации в целях реализации вышеуказанного поручения Правительства Российской Федерации просит соответствующих федеральных органов исполнительной власти обеспечить подготовку и утверждение Общих требований в установленных сферах деятельности до конца 2014 года.</w:t>
      </w:r>
    </w:p>
    <w:p w14:paraId="2CF874FA" w14:textId="77777777" w:rsidR="00985A37" w:rsidRDefault="00985A37" w:rsidP="00985A37">
      <w:pPr>
        <w:pStyle w:val="ConsPlusNormal"/>
        <w:ind w:firstLine="540"/>
        <w:jc w:val="both"/>
      </w:pPr>
      <w:r>
        <w:t xml:space="preserve">Общие требования должны быть сформированы с учетом </w:t>
      </w:r>
      <w:hyperlink w:anchor="Par24" w:tooltip="Ссылка на текущий документ" w:history="1">
        <w:r>
          <w:rPr>
            <w:color w:val="0000FF"/>
          </w:rPr>
          <w:t>Методических рекомендаций</w:t>
        </w:r>
      </w:hyperlink>
      <w:r>
        <w:t xml:space="preserve"> и содержать указание на федеральные законы, иные правовые акты, в том числе федеральных органов исполнительной власти, ГОСТы, СНиПы, СанПиНы, федеральные стандарты и регламенты оказания государственных (муниципальных) услуг, регламентирующие требования к предоставлению услуг (выполнению работ) в соответствующих сферах деятельности.</w:t>
      </w:r>
    </w:p>
    <w:p w14:paraId="52AC5BC8" w14:textId="77777777" w:rsidR="00985A37" w:rsidRDefault="00985A37" w:rsidP="00985A37">
      <w:pPr>
        <w:pStyle w:val="ConsPlusNormal"/>
        <w:ind w:firstLine="540"/>
        <w:jc w:val="both"/>
      </w:pPr>
      <w:proofErr w:type="gramStart"/>
      <w:r>
        <w:t xml:space="preserve">В целях мониторинга подготовки указанных нормативных правовых актов, федеральным органам исполнительной власти необходимо ежемесячно (3 ноября и 1 декабря 2014 года) представлять в Министерство финансов Российской Федерации информацию о состоянии подготовки нормативных правовых актов по форме согласно </w:t>
      </w:r>
      <w:hyperlink w:anchor="Par313" w:tooltip="Ссылка на текущий документ" w:history="1">
        <w:r>
          <w:rPr>
            <w:color w:val="0000FF"/>
          </w:rPr>
          <w:t>приложению</w:t>
        </w:r>
      </w:hyperlink>
      <w:r>
        <w:t xml:space="preserve"> к настоящему письму, по факсимильной связи (факс: (495) 623-37-65) или электронной почте на адрес o00203@minfin.ru.</w:t>
      </w:r>
      <w:proofErr w:type="gramEnd"/>
    </w:p>
    <w:p w14:paraId="3949F401" w14:textId="77777777" w:rsidR="00985A37" w:rsidRDefault="00985A37" w:rsidP="00985A37">
      <w:pPr>
        <w:pStyle w:val="ConsPlusNormal"/>
        <w:ind w:firstLine="540"/>
        <w:jc w:val="both"/>
      </w:pPr>
    </w:p>
    <w:p w14:paraId="652296DD" w14:textId="77777777" w:rsidR="00985A37" w:rsidRDefault="00985A37" w:rsidP="00985A37">
      <w:pPr>
        <w:pStyle w:val="ConsPlusNormal"/>
        <w:jc w:val="right"/>
      </w:pPr>
      <w:r>
        <w:t>А.М.ЛАВРОВ</w:t>
      </w:r>
    </w:p>
    <w:p w14:paraId="7B028794" w14:textId="77777777" w:rsidR="00985A37" w:rsidRDefault="00985A37" w:rsidP="00985A37">
      <w:pPr>
        <w:pStyle w:val="ConsPlusNormal"/>
        <w:ind w:firstLine="540"/>
        <w:jc w:val="both"/>
      </w:pPr>
    </w:p>
    <w:p w14:paraId="2B183D2A" w14:textId="77777777" w:rsidR="00985A37" w:rsidRDefault="00985A37" w:rsidP="00985A37">
      <w:pPr>
        <w:pStyle w:val="ConsPlusNormal"/>
        <w:ind w:firstLine="540"/>
        <w:jc w:val="both"/>
      </w:pPr>
    </w:p>
    <w:p w14:paraId="5BEF4C99" w14:textId="77777777" w:rsidR="00985A37" w:rsidRDefault="00985A37" w:rsidP="00985A37">
      <w:pPr>
        <w:pStyle w:val="ConsPlusNormal"/>
        <w:ind w:firstLine="540"/>
        <w:jc w:val="both"/>
      </w:pPr>
    </w:p>
    <w:p w14:paraId="065A6958" w14:textId="77777777" w:rsidR="00985A37" w:rsidRDefault="00985A37" w:rsidP="00985A37">
      <w:pPr>
        <w:pStyle w:val="ConsPlusNormal"/>
        <w:ind w:firstLine="540"/>
        <w:jc w:val="both"/>
      </w:pPr>
    </w:p>
    <w:p w14:paraId="55880DB0" w14:textId="77777777" w:rsidR="00985A37" w:rsidRDefault="00985A37" w:rsidP="00985A37">
      <w:pPr>
        <w:pStyle w:val="ConsPlusNormal"/>
        <w:ind w:firstLine="540"/>
        <w:jc w:val="both"/>
      </w:pPr>
    </w:p>
    <w:p w14:paraId="5F820608" w14:textId="77777777" w:rsidR="00985A37" w:rsidRDefault="00985A37" w:rsidP="00985A37">
      <w:pPr>
        <w:pStyle w:val="ConsPlusNormal"/>
        <w:ind w:firstLine="540"/>
        <w:jc w:val="both"/>
      </w:pPr>
    </w:p>
    <w:p w14:paraId="1A2E4CBB" w14:textId="77777777" w:rsidR="00985A37" w:rsidRDefault="00985A37" w:rsidP="00985A37">
      <w:pPr>
        <w:pStyle w:val="ConsPlusNormal"/>
        <w:ind w:firstLine="540"/>
        <w:jc w:val="both"/>
      </w:pPr>
    </w:p>
    <w:p w14:paraId="7D426404" w14:textId="77777777" w:rsidR="00985A37" w:rsidRDefault="00985A37" w:rsidP="00985A37">
      <w:pPr>
        <w:pStyle w:val="ConsPlusNormal"/>
        <w:ind w:firstLine="540"/>
        <w:jc w:val="both"/>
      </w:pPr>
    </w:p>
    <w:p w14:paraId="7703F598" w14:textId="77777777" w:rsidR="00985A37" w:rsidRDefault="00985A37" w:rsidP="00985A37">
      <w:pPr>
        <w:pStyle w:val="ConsPlusNormal"/>
        <w:jc w:val="right"/>
        <w:outlineLvl w:val="0"/>
      </w:pPr>
      <w:bookmarkStart w:id="1" w:name="Par20"/>
      <w:bookmarkEnd w:id="1"/>
      <w:r>
        <w:lastRenderedPageBreak/>
        <w:t>Приложение</w:t>
      </w:r>
    </w:p>
    <w:p w14:paraId="6DF1CA11" w14:textId="77777777" w:rsidR="00985A37" w:rsidRDefault="00985A37" w:rsidP="00985A37">
      <w:pPr>
        <w:pStyle w:val="ConsPlusNormal"/>
        <w:jc w:val="right"/>
      </w:pPr>
      <w:r>
        <w:t>к письму Минфина России</w:t>
      </w:r>
    </w:p>
    <w:p w14:paraId="6FE1E622" w14:textId="77777777" w:rsidR="00985A37" w:rsidRDefault="00985A37" w:rsidP="00985A37">
      <w:pPr>
        <w:pStyle w:val="ConsPlusNormal"/>
        <w:jc w:val="right"/>
      </w:pPr>
      <w:r>
        <w:t>от 01.10.2014 N 02-01-09/49180</w:t>
      </w:r>
    </w:p>
    <w:p w14:paraId="48469F36" w14:textId="77777777" w:rsidR="00985A37" w:rsidRDefault="00985A37" w:rsidP="00985A37">
      <w:pPr>
        <w:pStyle w:val="ConsPlusNormal"/>
        <w:ind w:firstLine="540"/>
        <w:jc w:val="both"/>
      </w:pPr>
    </w:p>
    <w:p w14:paraId="5856B401" w14:textId="77777777" w:rsidR="00985A37" w:rsidRDefault="00985A37" w:rsidP="00985A37">
      <w:pPr>
        <w:pStyle w:val="ConsPlusNormal"/>
        <w:jc w:val="center"/>
      </w:pPr>
      <w:bookmarkStart w:id="2" w:name="Par24"/>
      <w:bookmarkEnd w:id="2"/>
      <w:r>
        <w:t>МЕТОДИЧЕСКИЕ РЕКОМЕНДАЦИИ</w:t>
      </w:r>
    </w:p>
    <w:p w14:paraId="11447EF4" w14:textId="77777777" w:rsidR="00985A37" w:rsidRDefault="00985A37" w:rsidP="00985A37">
      <w:pPr>
        <w:pStyle w:val="ConsPlusNormal"/>
        <w:jc w:val="center"/>
      </w:pPr>
      <w:r>
        <w:t>ПО УСТАНОВЛЕНИЮ ОБЩИХ ТРЕБОВАНИЙ К ПОРЯДКУ РАСЧЕТА ОБЪЕМА</w:t>
      </w:r>
    </w:p>
    <w:p w14:paraId="0BC72266" w14:textId="77777777" w:rsidR="00985A37" w:rsidRDefault="00985A37" w:rsidP="00985A37">
      <w:pPr>
        <w:pStyle w:val="ConsPlusNormal"/>
        <w:jc w:val="center"/>
      </w:pPr>
      <w:r>
        <w:t>ФИНАНСОВОГО ОБЕСПЕЧЕНИЯ ВЫПОЛНЕНИЯ ГОСУДАРСТВЕННОГО</w:t>
      </w:r>
    </w:p>
    <w:p w14:paraId="717F48AA" w14:textId="77777777" w:rsidR="00985A37" w:rsidRDefault="00985A37" w:rsidP="00985A37">
      <w:pPr>
        <w:pStyle w:val="ConsPlusNormal"/>
        <w:jc w:val="center"/>
      </w:pPr>
      <w:r>
        <w:t xml:space="preserve">(МУНИЦИПАЛЬНОГО) ЗАДАНИЯ НА ОКАЗАНИЕ </w:t>
      </w:r>
      <w:proofErr w:type="gramStart"/>
      <w:r>
        <w:t>ГОСУДАРСТВЕННЫХ</w:t>
      </w:r>
      <w:proofErr w:type="gramEnd"/>
    </w:p>
    <w:p w14:paraId="3B13A901" w14:textId="77777777" w:rsidR="00985A37" w:rsidRDefault="00985A37" w:rsidP="00985A37">
      <w:pPr>
        <w:pStyle w:val="ConsPlusNormal"/>
        <w:jc w:val="center"/>
      </w:pPr>
      <w:r>
        <w:t>(МУНИЦИПАЛЬНЫХ) УСЛУГ (ВЫПОЛНЕНИЕ РАБОТ)</w:t>
      </w:r>
    </w:p>
    <w:p w14:paraId="7C475FF4" w14:textId="77777777" w:rsidR="00985A37" w:rsidRDefault="00985A37" w:rsidP="00985A37">
      <w:pPr>
        <w:pStyle w:val="ConsPlusNormal"/>
        <w:ind w:firstLine="540"/>
        <w:jc w:val="both"/>
      </w:pPr>
    </w:p>
    <w:p w14:paraId="5939169D" w14:textId="77777777" w:rsidR="00985A37" w:rsidRDefault="00985A37" w:rsidP="00985A37">
      <w:pPr>
        <w:pStyle w:val="ConsPlusNormal"/>
        <w:ind w:firstLine="540"/>
        <w:jc w:val="both"/>
      </w:pPr>
      <w:r>
        <w:t>1. Общие требования к порядку определения нормативных затрат на оказание государственных (муниципальных) услуг, применяемых при расчете объема субсидии на финансовое обеспечение выполнения государственного (муниципального) задания определяются и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с учетом настоящих методических рекомендаций.</w:t>
      </w:r>
    </w:p>
    <w:p w14:paraId="7E25725A" w14:textId="77777777" w:rsidR="00985A37" w:rsidRDefault="00985A37" w:rsidP="00985A37">
      <w:pPr>
        <w:pStyle w:val="ConsPlusNormal"/>
        <w:ind w:firstLine="540"/>
        <w:jc w:val="both"/>
      </w:pPr>
      <w:proofErr w:type="gramStart"/>
      <w:r>
        <w:t>Для установления общих требований к порядку определения нормативных затрат на оказание государственных и муниципальных услуг в условиях существенной дифференциации материально-технического и кадрового обеспечения государственных и муниципальных учреждений целесообразно создание единого для всех субъектов Российской Федерации подхода к определению нормативных затрат в соответствующей отрасли, путем введения единых (групповых) значений нормативных затрат, с возможностью применения корректирующих или иных расчетных показателей.</w:t>
      </w:r>
      <w:proofErr w:type="gramEnd"/>
    </w:p>
    <w:p w14:paraId="7DA0E76B" w14:textId="77777777" w:rsidR="00985A37" w:rsidRDefault="00985A37" w:rsidP="00985A37">
      <w:pPr>
        <w:pStyle w:val="ConsPlusNormal"/>
        <w:ind w:firstLine="540"/>
        <w:jc w:val="both"/>
      </w:pPr>
      <w:r>
        <w:t>2. Объем финансового обеспечения выполнения государственного (муниципального) задания на выполнение работ может рассчитываться сметным методом, исходя из потребности в средствах, необходимых для выполнения таких работ, либо могут использоваться нормативные затраты на выполнение работ.</w:t>
      </w:r>
    </w:p>
    <w:p w14:paraId="20DAF653" w14:textId="77777777" w:rsidR="00985A37" w:rsidRDefault="00985A37" w:rsidP="00985A37">
      <w:pPr>
        <w:pStyle w:val="ConsPlusNormal"/>
        <w:ind w:firstLine="540"/>
        <w:jc w:val="both"/>
      </w:pPr>
      <w:r w:rsidRPr="00C612E1">
        <w:rPr>
          <w:highlight w:val="yellow"/>
        </w:rPr>
        <w:t xml:space="preserve">3. </w:t>
      </w:r>
      <w:proofErr w:type="gramStart"/>
      <w:r w:rsidRPr="00C612E1">
        <w:rPr>
          <w:highlight w:val="yellow"/>
        </w:rPr>
        <w:t>Согласно положениям Федерального закона от 12 января 1996 г. N 7-ФЗ "О некоммерческих организациях"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w:t>
      </w:r>
      <w:proofErr w:type="gramEnd"/>
      <w:r w:rsidRPr="00C612E1">
        <w:rPr>
          <w:highlight w:val="yellow"/>
        </w:rPr>
        <w:t xml:space="preserve"> по </w:t>
      </w:r>
      <w:proofErr w:type="gramStart"/>
      <w:r w:rsidRPr="00C612E1">
        <w:rPr>
          <w:highlight w:val="yellow"/>
        </w:rPr>
        <w:t>которым</w:t>
      </w:r>
      <w:proofErr w:type="gramEnd"/>
      <w:r w:rsidRPr="00C612E1">
        <w:rPr>
          <w:highlight w:val="yellow"/>
        </w:rPr>
        <w:t xml:space="preserve"> признается соответствующее имущество, в том числе земельные участки.</w:t>
      </w:r>
    </w:p>
    <w:p w14:paraId="0B288AC6" w14:textId="77777777" w:rsidR="00985A37" w:rsidRDefault="00985A37" w:rsidP="00985A37">
      <w:pPr>
        <w:pStyle w:val="ConsPlusNormal"/>
        <w:ind w:firstLine="540"/>
        <w:jc w:val="both"/>
      </w:pPr>
      <w:r w:rsidRPr="00C612E1">
        <w:rPr>
          <w:highlight w:val="yellow"/>
        </w:rPr>
        <w:t>Аналогичные нормы предусмотрены также Федеральным законом от 3 ноября 2006 г. N 174-ФЗ "Об автономных учреждениях" в отношении автономных учреждений.</w:t>
      </w:r>
    </w:p>
    <w:p w14:paraId="2D607F62" w14:textId="77777777" w:rsidR="00985A37" w:rsidRDefault="00985A37" w:rsidP="00985A37">
      <w:pPr>
        <w:pStyle w:val="ConsPlusNormal"/>
        <w:ind w:firstLine="540"/>
        <w:jc w:val="both"/>
      </w:pPr>
      <w:r>
        <w:t>В случае если бюджетные и автономные учреждения оказывают государственные (муниципальные) услуги (выполняют работы) сверх установленного государственного (муниципального) задания за плату, нормативные затраты на содержание государственного (муниципального) имущества в части уплаты налогов на имущество целесообразно рассчитывать пропорционально доходам, полученным учреждениями от платной деятельности, и размеру субсидии.</w:t>
      </w:r>
    </w:p>
    <w:p w14:paraId="6A03A7F1" w14:textId="77777777" w:rsidR="00985A37" w:rsidRDefault="00985A37" w:rsidP="00985A37">
      <w:pPr>
        <w:pStyle w:val="ConsPlusNormal"/>
        <w:ind w:firstLine="540"/>
        <w:jc w:val="both"/>
      </w:pPr>
      <w:proofErr w:type="gramStart"/>
      <w:r>
        <w:t>В целях сохранения государственного (муниципального) имущества, на базе которого учреждения осуществляют свою деятельность (независимо от того, какой объем услуг (работ) оказывается (выполняется) на базе такого имущества), часть субсидии на содержание имущества (например, в размере 10 процентов общего объема затрат на оплату потребления электрической энергии, 50 процентов общего объема затрат на оплату потребления тепловой энергии, уплату налогов) целесообразно рассчитывать прямым счетом</w:t>
      </w:r>
      <w:proofErr w:type="gramEnd"/>
      <w:r>
        <w:t>, как гарантированную часть субсидии.</w:t>
      </w:r>
    </w:p>
    <w:p w14:paraId="294EC47C" w14:textId="77777777" w:rsidR="00985A37" w:rsidRDefault="00985A37" w:rsidP="00985A37">
      <w:pPr>
        <w:pStyle w:val="ConsPlusNormal"/>
        <w:ind w:firstLine="540"/>
        <w:jc w:val="both"/>
      </w:pPr>
      <w:r>
        <w:t xml:space="preserve">4. </w:t>
      </w:r>
      <w:proofErr w:type="gramStart"/>
      <w:r>
        <w:t>В нормативных правовых актах федеральных органов исполнительной власти, устанавливающих общие требования к порядку определения нормативных затрат на оказание государственных (муниципальных) услуг, а также нормативных правовых актах федеральных органов исполнительной власти, органов исполнительной власти субъекта Российской Федерации, органов местного самоуправления, осуществляющих функции и полномочия учредителя в отношении государственных учреждений, созданных Российской Федерацией или субъектом Российской Федерации, муниципальных учреждений, Министерство финансов Российской</w:t>
      </w:r>
      <w:proofErr w:type="gramEnd"/>
      <w:r>
        <w:t xml:space="preserve"> Федерации рекомендует приводить расчетные процедуры (калькуляцию) по определению нормативных затрат на оказание государственной (муниципальной) услуги.</w:t>
      </w:r>
    </w:p>
    <w:p w14:paraId="4DD48D28" w14:textId="77777777" w:rsidR="00985A37" w:rsidRDefault="00985A37" w:rsidP="00985A37">
      <w:pPr>
        <w:pStyle w:val="ConsPlusNormal"/>
        <w:ind w:firstLine="540"/>
        <w:jc w:val="both"/>
      </w:pPr>
      <w:r w:rsidRPr="00DB249A">
        <w:rPr>
          <w:highlight w:val="yellow"/>
        </w:rPr>
        <w:t>При определении нормативных затрат на оказание государственной (муниципальной) услуги должны учитываться:</w:t>
      </w:r>
    </w:p>
    <w:p w14:paraId="6E3815A4" w14:textId="77777777" w:rsidR="00985A37" w:rsidRPr="00DB249A" w:rsidRDefault="00985A37" w:rsidP="00985A37">
      <w:pPr>
        <w:pStyle w:val="ConsPlusNormal"/>
        <w:ind w:firstLine="540"/>
        <w:jc w:val="both"/>
        <w:rPr>
          <w:highlight w:val="yellow"/>
        </w:rPr>
      </w:pPr>
      <w:r w:rsidRPr="00DB249A">
        <w:rPr>
          <w:highlight w:val="yellow"/>
        </w:rPr>
        <w:t xml:space="preserve">нормативные затраты, непосредственно связанные с оказанием государственной (муниципальной) </w:t>
      </w:r>
      <w:r w:rsidRPr="00DB249A">
        <w:rPr>
          <w:highlight w:val="yellow"/>
        </w:rPr>
        <w:lastRenderedPageBreak/>
        <w:t>услуги;</w:t>
      </w:r>
    </w:p>
    <w:p w14:paraId="78A313CF"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14:paraId="233BE74F" w14:textId="77777777" w:rsidR="00985A37" w:rsidRPr="00DB249A" w:rsidRDefault="00985A37" w:rsidP="00985A37">
      <w:pPr>
        <w:pStyle w:val="ConsPlusNormal"/>
        <w:ind w:firstLine="540"/>
        <w:jc w:val="both"/>
        <w:rPr>
          <w:highlight w:val="yellow"/>
        </w:rPr>
      </w:pPr>
      <w:r w:rsidRPr="00DB249A">
        <w:rPr>
          <w:highlight w:val="yellow"/>
        </w:rPr>
        <w:t>В составе нормативных затрат, непосредственно связанных с оказанием государственной (муниципальной) услуги, учитываются следующие группы затрат:</w:t>
      </w:r>
    </w:p>
    <w:p w14:paraId="4C2585F5"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(муниципальной) услуги;</w:t>
      </w:r>
    </w:p>
    <w:p w14:paraId="5690F40D"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приобретение материальных запасов, потребляемых в процессе оказания государственной (муниципальной) услуги.</w:t>
      </w:r>
    </w:p>
    <w:p w14:paraId="11EF6DB8" w14:textId="77777777" w:rsidR="00985A37" w:rsidRPr="00DB249A" w:rsidRDefault="00985A37" w:rsidP="00985A37">
      <w:pPr>
        <w:pStyle w:val="ConsPlusNormal"/>
        <w:ind w:firstLine="540"/>
        <w:jc w:val="both"/>
        <w:rPr>
          <w:highlight w:val="yellow"/>
        </w:rPr>
      </w:pPr>
      <w:r w:rsidRPr="00DB249A">
        <w:rPr>
          <w:highlight w:val="yellow"/>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государственной (муниципальной) услуги, и к нормативным затратам на содержание имущества.</w:t>
      </w:r>
    </w:p>
    <w:p w14:paraId="2950DAE7" w14:textId="77777777" w:rsidR="00985A37" w:rsidRPr="00DB249A" w:rsidRDefault="00985A37" w:rsidP="00985A37">
      <w:pPr>
        <w:pStyle w:val="ConsPlusNormal"/>
        <w:ind w:firstLine="540"/>
        <w:jc w:val="both"/>
        <w:rPr>
          <w:highlight w:val="yellow"/>
        </w:rPr>
      </w:pPr>
      <w:r w:rsidRPr="00DB249A">
        <w:rPr>
          <w:highlight w:val="yellow"/>
        </w:rPr>
        <w:t>В составе затрат на общехозяйственные нужды выделяются следующие группы затрат:</w:t>
      </w:r>
    </w:p>
    <w:p w14:paraId="1DEA8618"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коммунальные услуги (за исключением нормативных затрат, отнесенных к нормативным затратам на содержание имущества);</w:t>
      </w:r>
    </w:p>
    <w:p w14:paraId="492706B5"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оплату труда и начислений на выплаты по оплате труда административно-управленческого, обслуживающего и прочего персонала, непосредственно не участвующего в оказании государственных (муниципальных) услуг;</w:t>
      </w:r>
    </w:p>
    <w:p w14:paraId="79392C3C"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приобретение услуг связи;</w:t>
      </w:r>
    </w:p>
    <w:p w14:paraId="2162FBE0"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приобретение транспортных услуг;</w:t>
      </w:r>
    </w:p>
    <w:p w14:paraId="6D658070"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эксплуатацию (использование) недвижимого имущества;</w:t>
      </w:r>
    </w:p>
    <w:p w14:paraId="69FD2E23"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эксплуатацию (использование) особо ценного движимого имущества;</w:t>
      </w:r>
    </w:p>
    <w:p w14:paraId="30DFF2AC" w14:textId="77777777" w:rsidR="00985A37" w:rsidRDefault="00985A37" w:rsidP="00985A37">
      <w:pPr>
        <w:pStyle w:val="ConsPlusNormal"/>
        <w:ind w:firstLine="540"/>
        <w:jc w:val="both"/>
      </w:pPr>
      <w:r w:rsidRPr="00DB249A">
        <w:rPr>
          <w:highlight w:val="yellow"/>
        </w:rPr>
        <w:t>прочие нормативные затраты, влияющие на стоимость оказания государственной (муниципальной) услуги.</w:t>
      </w:r>
    </w:p>
    <w:p w14:paraId="1A6D70ED"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эксплуатацию (использование) недвижимого имущества могут быть детализированы по следующим группам затрат:</w:t>
      </w:r>
    </w:p>
    <w:p w14:paraId="7391EFAA"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эксплуатацию системы охранной сигнализации и противопожарной безопасности;</w:t>
      </w:r>
    </w:p>
    <w:p w14:paraId="40A4361B"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аренду недвижимого имущества;</w:t>
      </w:r>
    </w:p>
    <w:p w14:paraId="76BC927B"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содержание прилегающих территорий в соответствии с утвержденными санитарными правилами и нормами;</w:t>
      </w:r>
    </w:p>
    <w:p w14:paraId="3B4C6F5F" w14:textId="77777777" w:rsidR="00985A37" w:rsidRPr="00DB249A" w:rsidRDefault="00985A37" w:rsidP="00985A37">
      <w:pPr>
        <w:pStyle w:val="ConsPlusNormal"/>
        <w:ind w:firstLine="540"/>
        <w:jc w:val="both"/>
        <w:rPr>
          <w:highlight w:val="yellow"/>
        </w:rPr>
      </w:pPr>
      <w:r w:rsidRPr="00DB249A">
        <w:rPr>
          <w:highlight w:val="yellow"/>
        </w:rPr>
        <w:t>прочие нормативные затраты на эксплуатацию (использование) недвижимого имущества.</w:t>
      </w:r>
    </w:p>
    <w:p w14:paraId="7E595E8F"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содержание особо ценного движимого имущества могут быть детализированы по следующим группам затрат:</w:t>
      </w:r>
    </w:p>
    <w:p w14:paraId="458D85FD"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техническое обслуживание и текущий ремонт объектов особо ценного движимого имущества;</w:t>
      </w:r>
    </w:p>
    <w:p w14:paraId="615A2648"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оказанием государственной услуги;</w:t>
      </w:r>
    </w:p>
    <w:p w14:paraId="5A7B7D29" w14:textId="77777777" w:rsidR="00985A37" w:rsidRPr="00DB249A" w:rsidRDefault="00985A37" w:rsidP="00985A37">
      <w:pPr>
        <w:pStyle w:val="ConsPlusNormal"/>
        <w:ind w:firstLine="540"/>
        <w:jc w:val="both"/>
        <w:rPr>
          <w:highlight w:val="yellow"/>
        </w:rPr>
      </w:pPr>
      <w:r w:rsidRPr="00DB249A">
        <w:rPr>
          <w:highlight w:val="yellow"/>
        </w:rPr>
        <w:t>нормативные затраты на обязательное страхование гражданской ответственности владельцев транспортных средств;</w:t>
      </w:r>
    </w:p>
    <w:p w14:paraId="4E7D620A" w14:textId="77777777" w:rsidR="00985A37" w:rsidRDefault="00985A37" w:rsidP="00985A37">
      <w:pPr>
        <w:pStyle w:val="ConsPlusNormal"/>
        <w:ind w:firstLine="540"/>
        <w:jc w:val="both"/>
      </w:pPr>
      <w:r w:rsidRPr="00DB249A">
        <w:rPr>
          <w:highlight w:val="yellow"/>
        </w:rPr>
        <w:t>прочие нормативные затраты на эксплуатацию (использование) особо ценного движимого имущества.</w:t>
      </w:r>
    </w:p>
    <w:p w14:paraId="3B26F2CC" w14:textId="77777777" w:rsidR="00985A37" w:rsidRDefault="00985A37" w:rsidP="00985A37">
      <w:pPr>
        <w:pStyle w:val="ConsPlusNormal"/>
        <w:ind w:firstLine="540"/>
        <w:jc w:val="both"/>
      </w:pPr>
      <w:r>
        <w:t>Выбор метод</w:t>
      </w:r>
      <w:proofErr w:type="gramStart"/>
      <w:r>
        <w:t>а(</w:t>
      </w:r>
      <w:proofErr w:type="spellStart"/>
      <w:proofErr w:type="gramEnd"/>
      <w:r>
        <w:t>ов</w:t>
      </w:r>
      <w:proofErr w:type="spellEnd"/>
      <w:r>
        <w:t>) определения нормативных затрат для каждой группы затрат осуществляется в зависимости от отраслевых, территориальных и иных особенностей оказания государственной (муниципальной) услуги.</w:t>
      </w:r>
    </w:p>
    <w:p w14:paraId="603D5BCB" w14:textId="77777777" w:rsidR="00985A37" w:rsidRDefault="00985A37" w:rsidP="00985A37">
      <w:pPr>
        <w:pStyle w:val="ConsPlusNormal"/>
        <w:ind w:firstLine="540"/>
        <w:jc w:val="both"/>
      </w:pPr>
      <w:r>
        <w:t>При определении нормативных затрат используются нормативы (нормы), установленные федеральными законами, иными правовыми актами, в том числе федеральных органов исполнительной власти, ГОСТами, СНиПами, СанПиНами, федеральными стандартами и регламентами оказания государственных (муниципальных) услуг.</w:t>
      </w:r>
    </w:p>
    <w:p w14:paraId="2CF752DD" w14:textId="77777777" w:rsidR="00985A37" w:rsidRDefault="00985A37" w:rsidP="00985A37">
      <w:pPr>
        <w:pStyle w:val="ConsPlusNormal"/>
        <w:ind w:firstLine="540"/>
        <w:jc w:val="both"/>
      </w:pPr>
      <w:r>
        <w:t>Нормативные затраты на оплату труда работников, непосредственно связанных с оказанием i-ой государственной (муниципальной) услуги, определяются по формуле:</w:t>
      </w:r>
    </w:p>
    <w:p w14:paraId="2732B324" w14:textId="77777777" w:rsidR="00985A37" w:rsidRDefault="00985A37" w:rsidP="00985A37">
      <w:pPr>
        <w:pStyle w:val="ConsPlusNormal"/>
        <w:ind w:firstLine="540"/>
        <w:jc w:val="both"/>
      </w:pPr>
    </w:p>
    <w:p w14:paraId="5F0F3129" w14:textId="77777777" w:rsidR="00985A37" w:rsidRDefault="00985A37" w:rsidP="00985A37">
      <w:pPr>
        <w:pStyle w:val="ConsPlusNormal"/>
        <w:jc w:val="center"/>
      </w:pPr>
      <w:r>
        <w:rPr>
          <w:noProof/>
          <w:position w:val="-14"/>
        </w:rPr>
        <w:drawing>
          <wp:inline distT="0" distB="0" distL="0" distR="0" wp14:editId="70D86FB2">
            <wp:extent cx="1286510" cy="25527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64DDDDDD" w14:textId="77777777" w:rsidR="00985A37" w:rsidRDefault="00985A37" w:rsidP="00985A37">
      <w:pPr>
        <w:pStyle w:val="ConsPlusNormal"/>
        <w:ind w:firstLine="540"/>
        <w:jc w:val="both"/>
      </w:pPr>
    </w:p>
    <w:p w14:paraId="2E955DAC" w14:textId="77777777" w:rsidR="00985A37" w:rsidRDefault="00985A37" w:rsidP="00985A37">
      <w:pPr>
        <w:pStyle w:val="ConsPlusNormal"/>
        <w:ind w:firstLine="540"/>
        <w:jc w:val="both"/>
      </w:pPr>
      <w:r>
        <w:rPr>
          <w:noProof/>
          <w:position w:val="-14"/>
        </w:rPr>
        <w:drawing>
          <wp:inline distT="0" distB="0" distL="0" distR="0" wp14:editId="3A41FD8B">
            <wp:extent cx="297815" cy="25527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j-ой штатной единицы работников, непосредственно связанных с оказанием i-ой </w:t>
      </w:r>
      <w:r>
        <w:lastRenderedPageBreak/>
        <w:t>государственной (муниципальной) услуги;</w:t>
      </w:r>
    </w:p>
    <w:p w14:paraId="33376906" w14:textId="77777777" w:rsidR="00985A37" w:rsidRDefault="00985A37" w:rsidP="00985A37">
      <w:pPr>
        <w:pStyle w:val="ConsPlusNormal"/>
        <w:ind w:firstLine="540"/>
        <w:jc w:val="both"/>
      </w:pPr>
      <w:r>
        <w:rPr>
          <w:noProof/>
          <w:position w:val="-14"/>
        </w:rPr>
        <w:drawing>
          <wp:inline distT="0" distB="0" distL="0" distR="0" wp14:editId="10A89D55">
            <wp:extent cx="308610" cy="25527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w:t>
      </w:r>
      <w:proofErr w:type="gramStart"/>
      <w:r>
        <w:t>- годовой фонд оплаты труда j-ой штатной единицы работников, непосредственно связанных с оказанием i-ой государственной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14:paraId="6FC4E757" w14:textId="77777777" w:rsidR="00985A37" w:rsidRDefault="00985A37" w:rsidP="00985A37">
      <w:pPr>
        <w:pStyle w:val="ConsPlusNormal"/>
        <w:ind w:firstLine="540"/>
        <w:jc w:val="both"/>
      </w:pPr>
      <w:r>
        <w:t xml:space="preserve">Нормы штатных единиц работников определяются на основе отраслевых норм труда работников учреждений, оказывающих соответствующие государственные (муниципальные) услуги. При отсутствии отраслевых </w:t>
      </w:r>
      <w:proofErr w:type="gramStart"/>
      <w:r>
        <w:t>норм труда нормы штатных единиц работников</w:t>
      </w:r>
      <w:proofErr w:type="gramEnd"/>
      <w:r>
        <w:t xml:space="preserve"> определяются по формуле:</w:t>
      </w:r>
    </w:p>
    <w:p w14:paraId="6FEBDE7A" w14:textId="77777777" w:rsidR="00985A37" w:rsidRDefault="00985A37" w:rsidP="00985A37">
      <w:pPr>
        <w:pStyle w:val="ConsPlusNormal"/>
        <w:ind w:firstLine="540"/>
        <w:jc w:val="both"/>
      </w:pPr>
    </w:p>
    <w:p w14:paraId="46C2E17C" w14:textId="77777777" w:rsidR="00985A37" w:rsidRDefault="00985A37" w:rsidP="00985A37">
      <w:pPr>
        <w:pStyle w:val="ConsPlusNormal"/>
        <w:jc w:val="center"/>
      </w:pPr>
      <w:r>
        <w:rPr>
          <w:noProof/>
          <w:position w:val="-32"/>
        </w:rPr>
        <w:drawing>
          <wp:inline distT="0" distB="0" distL="0" distR="0" wp14:editId="2FA88592">
            <wp:extent cx="765810" cy="4889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810" cy="4889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3D5132EE" w14:textId="77777777" w:rsidR="00985A37" w:rsidRDefault="00985A37" w:rsidP="00985A37">
      <w:pPr>
        <w:pStyle w:val="ConsPlusNormal"/>
        <w:ind w:firstLine="540"/>
        <w:jc w:val="both"/>
      </w:pPr>
    </w:p>
    <w:p w14:paraId="6F1BA8FA" w14:textId="77777777" w:rsidR="00985A37" w:rsidRDefault="00985A37" w:rsidP="00985A37">
      <w:pPr>
        <w:pStyle w:val="ConsPlusNormal"/>
        <w:ind w:firstLine="540"/>
        <w:jc w:val="both"/>
      </w:pPr>
      <w:r>
        <w:rPr>
          <w:noProof/>
          <w:position w:val="-14"/>
        </w:rPr>
        <w:drawing>
          <wp:inline distT="0" distB="0" distL="0" distR="0" wp14:editId="6F18F4A6">
            <wp:extent cx="329565" cy="25527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565"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нормативное количество j-ой штатной единицы работников, непосредственно связанных с оказанием i-ой государственной (муниципальной) услуги;</w:t>
      </w:r>
    </w:p>
    <w:p w14:paraId="132E7AD4" w14:textId="77777777" w:rsidR="00985A37" w:rsidRDefault="00985A37" w:rsidP="00985A37">
      <w:pPr>
        <w:pStyle w:val="ConsPlusNormal"/>
        <w:ind w:firstLine="540"/>
        <w:jc w:val="both"/>
      </w:pPr>
      <w:r>
        <w:rPr>
          <w:noProof/>
          <w:position w:val="-14"/>
        </w:rPr>
        <w:drawing>
          <wp:inline distT="0" distB="0" distL="0" distR="0" wp14:editId="2B6E7081">
            <wp:extent cx="329565" cy="25527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нормативное количество одновременно оказываемой i-ой государственной (муниципальной) услуги с использованием j-ой штатной единицы работников.</w:t>
      </w:r>
    </w:p>
    <w:p w14:paraId="792AE22A" w14:textId="77777777" w:rsidR="00985A37" w:rsidRDefault="00985A37" w:rsidP="00985A37">
      <w:pPr>
        <w:pStyle w:val="ConsPlusNormal"/>
        <w:ind w:firstLine="540"/>
        <w:jc w:val="both"/>
      </w:pPr>
      <w:r>
        <w:t>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(например, человеко-дня, человеко-часа) на количество единиц времени, необходимое для оказания услуги. Данный расчет проводится по каждому специалисту, участвующему в оказании соответствующей услуги, и определяются по формуле:</w:t>
      </w:r>
    </w:p>
    <w:p w14:paraId="7D336C93" w14:textId="77777777" w:rsidR="00985A37" w:rsidRDefault="00985A37" w:rsidP="00985A37">
      <w:pPr>
        <w:pStyle w:val="ConsPlusNormal"/>
        <w:ind w:firstLine="540"/>
        <w:jc w:val="both"/>
      </w:pPr>
    </w:p>
    <w:p w14:paraId="38D94541" w14:textId="77777777" w:rsidR="00985A37" w:rsidRDefault="00985A37" w:rsidP="00985A37">
      <w:pPr>
        <w:pStyle w:val="ConsPlusNormal"/>
        <w:jc w:val="center"/>
      </w:pPr>
      <w:r>
        <w:rPr>
          <w:noProof/>
          <w:position w:val="-12"/>
        </w:rPr>
        <w:drawing>
          <wp:inline distT="0" distB="0" distL="0" distR="0" wp14:editId="46DEC36E">
            <wp:extent cx="1286510" cy="2444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65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0242A037" w14:textId="77777777" w:rsidR="00985A37" w:rsidRDefault="00985A37" w:rsidP="00985A37">
      <w:pPr>
        <w:pStyle w:val="ConsPlusNormal"/>
        <w:ind w:firstLine="540"/>
        <w:jc w:val="both"/>
      </w:pPr>
    </w:p>
    <w:p w14:paraId="51090A0A" w14:textId="77777777" w:rsidR="00985A37" w:rsidRDefault="00985A37" w:rsidP="00985A37">
      <w:pPr>
        <w:pStyle w:val="ConsPlusNormal"/>
        <w:ind w:firstLine="540"/>
        <w:jc w:val="both"/>
      </w:pPr>
      <w:r>
        <w:rPr>
          <w:noProof/>
          <w:position w:val="-12"/>
        </w:rPr>
        <w:drawing>
          <wp:inline distT="0" distB="0" distL="0" distR="0" wp14:editId="6AFC2023">
            <wp:extent cx="329565" cy="2444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труда и начисления на выплаты по оплате труда основного персонала, непосредственно участвующего в процессе оказания i-ой государственной услуги;</w:t>
      </w:r>
    </w:p>
    <w:p w14:paraId="62D2F3FB" w14:textId="77777777" w:rsidR="00985A37" w:rsidRDefault="00985A37" w:rsidP="00985A37">
      <w:pPr>
        <w:pStyle w:val="ConsPlusNormal"/>
        <w:ind w:firstLine="540"/>
        <w:jc w:val="both"/>
      </w:pPr>
      <w:r>
        <w:rPr>
          <w:noProof/>
          <w:position w:val="-12"/>
        </w:rPr>
        <w:drawing>
          <wp:inline distT="0" distB="0" distL="0" distR="0" wp14:editId="6569BC00">
            <wp:extent cx="297815" cy="2444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рабочего времени, затрачиваемого d-</w:t>
      </w:r>
      <w:proofErr w:type="spellStart"/>
      <w:r>
        <w:t>ым</w:t>
      </w:r>
      <w:proofErr w:type="spellEnd"/>
      <w:r>
        <w:t xml:space="preserve"> специалистом основного персонала на оказание i-ой государственной услуги;</w:t>
      </w:r>
    </w:p>
    <w:p w14:paraId="51E6C690" w14:textId="77777777" w:rsidR="00985A37" w:rsidRDefault="00985A37" w:rsidP="00985A37">
      <w:pPr>
        <w:pStyle w:val="ConsPlusNormal"/>
        <w:ind w:firstLine="540"/>
        <w:jc w:val="both"/>
      </w:pPr>
      <w:r>
        <w:rPr>
          <w:noProof/>
          <w:position w:val="-12"/>
        </w:rPr>
        <w:drawing>
          <wp:inline distT="0" distB="0" distL="0" distR="0" wp14:editId="245E2B63">
            <wp:extent cx="308610" cy="2444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повременная (часовая, дневная, месячная) ставка по штатному расписанию и по гражданско-правовым договорам d-ого специалиста из числа основного персонала (включая начисления на выплаты по оплате труда), непосредственно связанного с оказанием i-ой государственной услуги.</w:t>
      </w:r>
    </w:p>
    <w:p w14:paraId="1D5C6F1C" w14:textId="77777777" w:rsidR="00985A37" w:rsidRDefault="00985A37" w:rsidP="00985A37">
      <w:pPr>
        <w:pStyle w:val="ConsPlusNormal"/>
        <w:ind w:firstLine="540"/>
        <w:jc w:val="both"/>
      </w:pPr>
      <w:r>
        <w:t>Нормативные затраты на приобретение материальных запасов, потребляемых в процессе оказания i-ой государственной (муниципальной) услуги, определяются по формуле:</w:t>
      </w:r>
    </w:p>
    <w:p w14:paraId="7E1F551E" w14:textId="77777777" w:rsidR="00985A37" w:rsidRDefault="00985A37" w:rsidP="00985A37">
      <w:pPr>
        <w:pStyle w:val="ConsPlusNormal"/>
        <w:ind w:firstLine="540"/>
        <w:jc w:val="both"/>
      </w:pPr>
    </w:p>
    <w:p w14:paraId="131158D6" w14:textId="77777777" w:rsidR="00985A37" w:rsidRDefault="00985A37" w:rsidP="00985A37">
      <w:pPr>
        <w:pStyle w:val="ConsPlusNormal"/>
        <w:jc w:val="center"/>
      </w:pPr>
      <w:r>
        <w:rPr>
          <w:noProof/>
          <w:position w:val="-30"/>
        </w:rPr>
        <w:drawing>
          <wp:inline distT="0" distB="0" distL="0" distR="0" wp14:editId="4BB33135">
            <wp:extent cx="1233170" cy="4572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3170"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1B89C3AA" w14:textId="77777777" w:rsidR="00985A37" w:rsidRDefault="00985A37" w:rsidP="00985A37">
      <w:pPr>
        <w:pStyle w:val="ConsPlusNormal"/>
        <w:ind w:firstLine="540"/>
        <w:jc w:val="both"/>
      </w:pPr>
    </w:p>
    <w:p w14:paraId="0F2413E6" w14:textId="77777777" w:rsidR="00985A37" w:rsidRDefault="00985A37" w:rsidP="00985A37">
      <w:pPr>
        <w:pStyle w:val="ConsPlusNormal"/>
        <w:ind w:firstLine="540"/>
        <w:jc w:val="both"/>
      </w:pPr>
      <w:r>
        <w:rPr>
          <w:noProof/>
          <w:position w:val="-12"/>
        </w:rPr>
        <w:drawing>
          <wp:inline distT="0" distB="0" distL="0" distR="0" wp14:editId="34739998">
            <wp:extent cx="255270" cy="2444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k-ого вида материального запаса, непосредственно используемого в процессе оказания i-ой государственной (муниципальной) услуги;</w:t>
      </w:r>
    </w:p>
    <w:p w14:paraId="761C0870" w14:textId="77777777" w:rsidR="00985A37" w:rsidRDefault="00985A37" w:rsidP="00985A37">
      <w:pPr>
        <w:pStyle w:val="ConsPlusNormal"/>
        <w:ind w:firstLine="540"/>
        <w:jc w:val="both"/>
      </w:pPr>
      <w:r>
        <w:rPr>
          <w:noProof/>
          <w:position w:val="-12"/>
        </w:rPr>
        <w:drawing>
          <wp:inline distT="0" distB="0" distL="0" distR="0" wp14:editId="51D81FCE">
            <wp:extent cx="276225" cy="2444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k-ого вида материального запаса, непосредственно используемого в процессе оказания i-ой государственной (муниципальной) услуги в соответствующем финансовом году;</w:t>
      </w:r>
    </w:p>
    <w:p w14:paraId="2C7C9F22" w14:textId="77777777" w:rsidR="00985A37" w:rsidRDefault="00985A37" w:rsidP="00985A37">
      <w:pPr>
        <w:pStyle w:val="ConsPlusNormal"/>
        <w:ind w:firstLine="540"/>
        <w:jc w:val="both"/>
      </w:pPr>
      <w:r>
        <w:rPr>
          <w:noProof/>
          <w:position w:val="-12"/>
        </w:rPr>
        <w:drawing>
          <wp:inline distT="0" distB="0" distL="0" distR="0" wp14:editId="6B48F587">
            <wp:extent cx="266065" cy="2444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срок использования k-ого вида материального запаса.</w:t>
      </w:r>
    </w:p>
    <w:p w14:paraId="43F1AB26" w14:textId="77777777" w:rsidR="00985A37" w:rsidRDefault="00985A37" w:rsidP="00985A37">
      <w:pPr>
        <w:pStyle w:val="ConsPlusNormal"/>
        <w:ind w:firstLine="540"/>
        <w:jc w:val="both"/>
      </w:pPr>
      <w:r>
        <w:t xml:space="preserve">При отсутствии утвержденных </w:t>
      </w:r>
      <w:proofErr w:type="gramStart"/>
      <w:r>
        <w:t>норм расходования материальных запасов нормы расходования материального запаса</w:t>
      </w:r>
      <w:proofErr w:type="gramEnd"/>
      <w:r>
        <w:t xml:space="preserve"> определяются по формуле:</w:t>
      </w:r>
    </w:p>
    <w:p w14:paraId="293FBBCE" w14:textId="77777777" w:rsidR="00985A37" w:rsidRDefault="00985A37" w:rsidP="00985A37">
      <w:pPr>
        <w:pStyle w:val="ConsPlusNormal"/>
        <w:ind w:firstLine="540"/>
        <w:jc w:val="both"/>
      </w:pPr>
    </w:p>
    <w:p w14:paraId="0D149000" w14:textId="77777777" w:rsidR="00985A37" w:rsidRDefault="00985A37" w:rsidP="00985A37">
      <w:pPr>
        <w:pStyle w:val="ConsPlusNormal"/>
        <w:jc w:val="center"/>
      </w:pPr>
      <w:r>
        <w:rPr>
          <w:noProof/>
          <w:position w:val="-30"/>
        </w:rPr>
        <w:lastRenderedPageBreak/>
        <w:drawing>
          <wp:inline distT="0" distB="0" distL="0" distR="0" wp14:editId="6900381F">
            <wp:extent cx="701675" cy="4572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167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68E51262" w14:textId="77777777" w:rsidR="00985A37" w:rsidRDefault="00985A37" w:rsidP="00985A37">
      <w:pPr>
        <w:pStyle w:val="ConsPlusNormal"/>
        <w:ind w:firstLine="540"/>
        <w:jc w:val="both"/>
      </w:pPr>
    </w:p>
    <w:p w14:paraId="36FF3742" w14:textId="77777777" w:rsidR="00985A37" w:rsidRDefault="00985A37" w:rsidP="00985A37">
      <w:pPr>
        <w:pStyle w:val="ConsPlusNormal"/>
        <w:ind w:firstLine="540"/>
        <w:jc w:val="both"/>
      </w:pPr>
      <w:r>
        <w:rPr>
          <w:noProof/>
          <w:position w:val="-12"/>
        </w:rPr>
        <w:drawing>
          <wp:inline distT="0" distB="0" distL="0" distR="0" wp14:editId="4875F5AC">
            <wp:extent cx="276225" cy="2444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нормативное количество k-ого вида материального запаса, непосредственно используемого в процессе оказания i-ой государственной (муниципальной) услуги;</w:t>
      </w:r>
    </w:p>
    <w:p w14:paraId="77F7A9E7" w14:textId="77777777" w:rsidR="00985A37" w:rsidRDefault="00985A37" w:rsidP="00985A37">
      <w:pPr>
        <w:pStyle w:val="ConsPlusNormal"/>
        <w:ind w:firstLine="540"/>
        <w:jc w:val="both"/>
      </w:pPr>
      <w:r>
        <w:rPr>
          <w:noProof/>
          <w:position w:val="-12"/>
        </w:rPr>
        <w:drawing>
          <wp:inline distT="0" distB="0" distL="0" distR="0" wp14:editId="705E9D59">
            <wp:extent cx="276225" cy="2444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нормативное количество одновременно оказываемой i-ой государственной (муниципальной) услуги с использованием k-ого вида материального запаса.</w:t>
      </w:r>
    </w:p>
    <w:p w14:paraId="733DF555" w14:textId="77777777" w:rsidR="00985A37" w:rsidRDefault="00985A37" w:rsidP="00985A37">
      <w:pPr>
        <w:pStyle w:val="ConsPlusNormal"/>
        <w:ind w:firstLine="540"/>
        <w:jc w:val="both"/>
      </w:pPr>
      <w:r>
        <w:t>Иные нормативные затраты, непосредственно связанные с оказанием i-ой государственной (муниципальной) услуги, определяются по формуле:</w:t>
      </w:r>
    </w:p>
    <w:p w14:paraId="2AF9A5CE" w14:textId="77777777" w:rsidR="00985A37" w:rsidRDefault="00985A37" w:rsidP="00985A37">
      <w:pPr>
        <w:pStyle w:val="ConsPlusNormal"/>
        <w:ind w:firstLine="540"/>
        <w:jc w:val="both"/>
      </w:pPr>
    </w:p>
    <w:p w14:paraId="465AA747" w14:textId="77777777" w:rsidR="00985A37" w:rsidRDefault="00985A37" w:rsidP="00985A37">
      <w:pPr>
        <w:pStyle w:val="ConsPlusNormal"/>
        <w:jc w:val="center"/>
      </w:pPr>
      <w:r>
        <w:rPr>
          <w:noProof/>
          <w:position w:val="-30"/>
        </w:rPr>
        <w:drawing>
          <wp:inline distT="0" distB="0" distL="0" distR="0" wp14:editId="78C765AD">
            <wp:extent cx="1371600" cy="4572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1ED027A9" w14:textId="77777777" w:rsidR="00985A37" w:rsidRDefault="00985A37" w:rsidP="00985A37">
      <w:pPr>
        <w:pStyle w:val="ConsPlusNormal"/>
        <w:ind w:firstLine="540"/>
        <w:jc w:val="both"/>
      </w:pPr>
    </w:p>
    <w:p w14:paraId="328E4235" w14:textId="77777777" w:rsidR="00985A37" w:rsidRDefault="00985A37" w:rsidP="00985A37">
      <w:pPr>
        <w:pStyle w:val="ConsPlusNormal"/>
        <w:ind w:firstLine="540"/>
        <w:jc w:val="both"/>
      </w:pPr>
      <w:r>
        <w:rPr>
          <w:noProof/>
          <w:position w:val="-12"/>
        </w:rPr>
        <w:drawing>
          <wp:inline distT="0" distB="0" distL="0" distR="0" wp14:editId="149491EA">
            <wp:extent cx="308610" cy="2444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l-ого вида ресурса, непосредственно используемого в процессе оказания i-ой государственной (муниципальной) услуги и не учтенного в нормативных затратах на оплату труда и нормативных затратах на материальные запасы;</w:t>
      </w:r>
    </w:p>
    <w:p w14:paraId="168EAD7E" w14:textId="77777777" w:rsidR="00985A37" w:rsidRDefault="00985A37" w:rsidP="00985A37">
      <w:pPr>
        <w:pStyle w:val="ConsPlusNormal"/>
        <w:ind w:firstLine="540"/>
        <w:jc w:val="both"/>
      </w:pPr>
      <w:r>
        <w:rPr>
          <w:noProof/>
          <w:position w:val="-12"/>
        </w:rPr>
        <w:drawing>
          <wp:inline distT="0" distB="0" distL="0" distR="0" wp14:editId="22AE7F6C">
            <wp:extent cx="329565" cy="2444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l-ого вида ресурса, непосредственно используемого в процессе оказания i-ой государственной (муниципальной) услуги и не учтенного в нормативных затратах на оплату труда и нормативных затратах на материальные запасы в соответствующем финансовом году;</w:t>
      </w:r>
    </w:p>
    <w:p w14:paraId="7AA28420" w14:textId="77777777" w:rsidR="00985A37" w:rsidRDefault="00985A37" w:rsidP="00985A37">
      <w:pPr>
        <w:pStyle w:val="ConsPlusNormal"/>
        <w:ind w:firstLine="540"/>
        <w:jc w:val="both"/>
      </w:pPr>
      <w:r>
        <w:rPr>
          <w:noProof/>
          <w:position w:val="-12"/>
        </w:rPr>
        <w:drawing>
          <wp:inline distT="0" distB="0" distL="0" distR="0" wp14:editId="1B5B1BAB">
            <wp:extent cx="329565" cy="2444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срок использования l-ого вида ресурса.</w:t>
      </w:r>
    </w:p>
    <w:p w14:paraId="47B3B929" w14:textId="77777777" w:rsidR="00985A37" w:rsidRDefault="00985A37" w:rsidP="00985A37">
      <w:pPr>
        <w:pStyle w:val="ConsPlusNormal"/>
        <w:ind w:firstLine="540"/>
        <w:jc w:val="both"/>
      </w:pPr>
      <w:r>
        <w:t xml:space="preserve">При отсутствии утвержденных </w:t>
      </w:r>
      <w:proofErr w:type="gramStart"/>
      <w:r>
        <w:t>норм расходования ресурсов нормы расходования</w:t>
      </w:r>
      <w:proofErr w:type="gramEnd"/>
      <w:r>
        <w:t xml:space="preserve"> определяются по формуле:</w:t>
      </w:r>
    </w:p>
    <w:p w14:paraId="54D32532" w14:textId="77777777" w:rsidR="00985A37" w:rsidRDefault="00985A37" w:rsidP="00985A37">
      <w:pPr>
        <w:pStyle w:val="ConsPlusNormal"/>
        <w:ind w:firstLine="540"/>
        <w:jc w:val="both"/>
      </w:pPr>
    </w:p>
    <w:p w14:paraId="4346DE0F" w14:textId="77777777" w:rsidR="00985A37" w:rsidRDefault="00985A37" w:rsidP="00985A37">
      <w:pPr>
        <w:pStyle w:val="ConsPlusNormal"/>
        <w:jc w:val="center"/>
      </w:pPr>
      <w:r>
        <w:rPr>
          <w:noProof/>
          <w:position w:val="-30"/>
        </w:rPr>
        <w:drawing>
          <wp:inline distT="0" distB="0" distL="0" distR="0" wp14:editId="114122E6">
            <wp:extent cx="786765" cy="4572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676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10C1B8B3" w14:textId="77777777" w:rsidR="00985A37" w:rsidRDefault="00985A37" w:rsidP="00985A37">
      <w:pPr>
        <w:pStyle w:val="ConsPlusNormal"/>
        <w:ind w:firstLine="540"/>
        <w:jc w:val="both"/>
      </w:pPr>
    </w:p>
    <w:p w14:paraId="72D756EF" w14:textId="77777777" w:rsidR="00985A37" w:rsidRDefault="00985A37" w:rsidP="00985A37">
      <w:pPr>
        <w:pStyle w:val="ConsPlusNormal"/>
        <w:ind w:firstLine="540"/>
        <w:jc w:val="both"/>
      </w:pPr>
      <w:r>
        <w:rPr>
          <w:noProof/>
          <w:position w:val="-12"/>
        </w:rPr>
        <w:drawing>
          <wp:inline distT="0" distB="0" distL="0" distR="0" wp14:editId="0AE498BD">
            <wp:extent cx="329565" cy="2444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нормативное количество l-ого вида ресурса, непосредственно используемого в процессе оказания i-ой государственной (муниципальной) услуги и не учтенного в нормативных затратах на оплату труда и нормативных затратах на материальные запасы;</w:t>
      </w:r>
    </w:p>
    <w:p w14:paraId="4A2EF999" w14:textId="77777777" w:rsidR="00985A37" w:rsidRDefault="00985A37" w:rsidP="00985A37">
      <w:pPr>
        <w:pStyle w:val="ConsPlusNormal"/>
        <w:ind w:firstLine="540"/>
        <w:jc w:val="both"/>
      </w:pPr>
      <w:r>
        <w:rPr>
          <w:noProof/>
          <w:position w:val="-12"/>
        </w:rPr>
        <w:drawing>
          <wp:inline distT="0" distB="0" distL="0" distR="0" wp14:editId="7EC45390">
            <wp:extent cx="329565" cy="2444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нормативное количество одновременно оказываемой i-ой государственной (муниципальной) услуги с использованием l-ого вида ресурса, не учтенного в нормативных затратах на оплату труда и нормативных затратах на материальные запасы.</w:t>
      </w:r>
    </w:p>
    <w:p w14:paraId="072A3648" w14:textId="77777777" w:rsidR="00985A37" w:rsidRDefault="00985A37" w:rsidP="00985A37">
      <w:pPr>
        <w:pStyle w:val="ConsPlusNormal"/>
        <w:ind w:firstLine="540"/>
        <w:jc w:val="both"/>
      </w:pPr>
      <w:r>
        <w:t>Нормативные затраты на общехозяйственные нужды для i-ой государственной (муниципальной) услуги</w:t>
      </w:r>
      <w:proofErr w:type="gramStart"/>
      <w:r>
        <w:t xml:space="preserve"> (</w:t>
      </w:r>
      <w:r>
        <w:rPr>
          <w:noProof/>
          <w:position w:val="-12"/>
        </w:rPr>
        <w:drawing>
          <wp:inline distT="0" distB="0" distL="0" distR="0" wp14:editId="4CC6B166">
            <wp:extent cx="340360" cy="2444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036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w:t>
      </w:r>
      <w:proofErr w:type="gramEnd"/>
      <w:r>
        <w:t>рассчитываются по следующей формуле:</w:t>
      </w:r>
    </w:p>
    <w:p w14:paraId="79711782" w14:textId="77777777" w:rsidR="00985A37" w:rsidRDefault="00985A37" w:rsidP="00985A37">
      <w:pPr>
        <w:pStyle w:val="ConsPlusNormal"/>
        <w:ind w:firstLine="540"/>
        <w:jc w:val="both"/>
      </w:pPr>
    </w:p>
    <w:p w14:paraId="029FCEA4" w14:textId="77777777" w:rsidR="00985A37" w:rsidRDefault="00985A37" w:rsidP="00985A37">
      <w:pPr>
        <w:pStyle w:val="ConsPlusNormal"/>
        <w:jc w:val="center"/>
      </w:pPr>
      <w:r>
        <w:rPr>
          <w:noProof/>
          <w:position w:val="-12"/>
        </w:rPr>
        <w:drawing>
          <wp:inline distT="0" distB="0" distL="0" distR="0" wp14:editId="7D907A15">
            <wp:extent cx="3529965" cy="2444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99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47C71928" w14:textId="77777777" w:rsidR="00985A37" w:rsidRDefault="00985A37" w:rsidP="00985A37">
      <w:pPr>
        <w:pStyle w:val="ConsPlusNormal"/>
        <w:ind w:firstLine="540"/>
        <w:jc w:val="both"/>
      </w:pPr>
    </w:p>
    <w:p w14:paraId="3C1CFA7C" w14:textId="77777777" w:rsidR="00985A37" w:rsidRDefault="00985A37" w:rsidP="00985A37">
      <w:pPr>
        <w:pStyle w:val="ConsPlusNormal"/>
        <w:ind w:firstLine="540"/>
        <w:jc w:val="both"/>
      </w:pPr>
      <w:r>
        <w:rPr>
          <w:noProof/>
          <w:position w:val="-12"/>
        </w:rPr>
        <w:drawing>
          <wp:inline distT="0" distB="0" distL="0" distR="0" wp14:editId="2AA86447">
            <wp:extent cx="308610" cy="2444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коммунальные услуги для i-ой государственной (муниципальной) услуги;</w:t>
      </w:r>
    </w:p>
    <w:p w14:paraId="3EC2478E" w14:textId="77777777" w:rsidR="00985A37" w:rsidRDefault="00985A37" w:rsidP="00985A37">
      <w:pPr>
        <w:pStyle w:val="ConsPlusNormal"/>
        <w:ind w:firstLine="540"/>
        <w:jc w:val="both"/>
      </w:pPr>
      <w:r>
        <w:rPr>
          <w:noProof/>
          <w:position w:val="-12"/>
        </w:rPr>
        <w:drawing>
          <wp:inline distT="0" distB="0" distL="0" distR="0" wp14:editId="191BB9CF">
            <wp:extent cx="372110" cy="2444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21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содержание объектов недвижимого имущества, эксплуатируемого в процессе оказания i-ой государственной (муниципальной) услуги (в </w:t>
      </w:r>
      <w:proofErr w:type="spellStart"/>
      <w:r>
        <w:t>т.ч</w:t>
      </w:r>
      <w:proofErr w:type="spellEnd"/>
      <w:r>
        <w:t>. затраты на арендные платежи);</w:t>
      </w:r>
    </w:p>
    <w:p w14:paraId="3E3FEAA1" w14:textId="77777777" w:rsidR="00985A37" w:rsidRDefault="00985A37" w:rsidP="00985A37">
      <w:pPr>
        <w:pStyle w:val="ConsPlusNormal"/>
        <w:ind w:firstLine="540"/>
        <w:jc w:val="both"/>
      </w:pPr>
      <w:r>
        <w:rPr>
          <w:noProof/>
          <w:position w:val="-12"/>
        </w:rPr>
        <w:drawing>
          <wp:inline distT="0" distB="0" distL="0" distR="0" wp14:editId="57B3EEA6">
            <wp:extent cx="478155" cy="2444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815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содержание объектов особо ценного движимого имущества, эксплуатируемого в процессе оказания i-ой государственной (муниципальной) услуги (в </w:t>
      </w:r>
      <w:proofErr w:type="spellStart"/>
      <w:r>
        <w:t>т.ч</w:t>
      </w:r>
      <w:proofErr w:type="spellEnd"/>
      <w:r>
        <w:t>. затраты на арендные платежи);</w:t>
      </w:r>
    </w:p>
    <w:p w14:paraId="3518E660" w14:textId="77777777" w:rsidR="00985A37" w:rsidRDefault="00985A37" w:rsidP="00985A37">
      <w:pPr>
        <w:pStyle w:val="ConsPlusNormal"/>
        <w:ind w:firstLine="540"/>
        <w:jc w:val="both"/>
      </w:pPr>
      <w:r>
        <w:rPr>
          <w:noProof/>
          <w:position w:val="-12"/>
        </w:rPr>
        <w:drawing>
          <wp:inline distT="0" distB="0" distL="0" distR="0" wp14:editId="2CD735D7">
            <wp:extent cx="308610" cy="2444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приобретение услуг связи для i-ой государственной (муниципальной) </w:t>
      </w:r>
      <w:r>
        <w:lastRenderedPageBreak/>
        <w:t>услуги;</w:t>
      </w:r>
    </w:p>
    <w:p w14:paraId="174ABA15" w14:textId="77777777" w:rsidR="00985A37" w:rsidRDefault="00985A37" w:rsidP="00985A37">
      <w:pPr>
        <w:pStyle w:val="ConsPlusNormal"/>
        <w:ind w:firstLine="540"/>
        <w:jc w:val="both"/>
      </w:pPr>
      <w:r>
        <w:rPr>
          <w:noProof/>
          <w:position w:val="-12"/>
        </w:rPr>
        <w:drawing>
          <wp:inline distT="0" distB="0" distL="0" distR="0" wp14:editId="57394349">
            <wp:extent cx="297815" cy="2444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приобретение транспортных услуг для i-ой государственной (муниципальной) услуги;</w:t>
      </w:r>
    </w:p>
    <w:p w14:paraId="28D17CDD" w14:textId="77777777" w:rsidR="00985A37" w:rsidRDefault="00985A37" w:rsidP="00985A37">
      <w:pPr>
        <w:pStyle w:val="ConsPlusNormal"/>
        <w:ind w:firstLine="540"/>
        <w:jc w:val="both"/>
      </w:pPr>
      <w:r>
        <w:rPr>
          <w:noProof/>
          <w:position w:val="-12"/>
        </w:rPr>
        <w:drawing>
          <wp:inline distT="0" distB="0" distL="0" distR="0" wp14:editId="4AD71A9D">
            <wp:extent cx="340360" cy="2444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036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 (административно-управленческого, административно-хозяйственного, вспомогательного и иного персонала), для i-ой государственной (муниципальной) услуги;</w:t>
      </w:r>
    </w:p>
    <w:p w14:paraId="07AFFDD5" w14:textId="77777777" w:rsidR="00985A37" w:rsidRDefault="00985A37" w:rsidP="00985A37">
      <w:pPr>
        <w:pStyle w:val="ConsPlusNormal"/>
        <w:ind w:firstLine="540"/>
        <w:jc w:val="both"/>
      </w:pPr>
      <w:r>
        <w:rPr>
          <w:noProof/>
          <w:position w:val="-12"/>
        </w:rPr>
        <w:drawing>
          <wp:inline distT="0" distB="0" distL="0" distR="0" wp14:editId="3924E3BC">
            <wp:extent cx="351155" cy="2444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115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нормативные затраты на прочие общехозяйственные нужды для i-ой государственной (муниципальной) услуги.</w:t>
      </w:r>
    </w:p>
    <w:p w14:paraId="05A99C2A" w14:textId="77777777" w:rsidR="00985A37" w:rsidRDefault="00985A37" w:rsidP="00985A37">
      <w:pPr>
        <w:pStyle w:val="ConsPlusNormal"/>
        <w:ind w:firstLine="540"/>
        <w:jc w:val="both"/>
      </w:pPr>
      <w: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14:paraId="56D8AB2F" w14:textId="77777777" w:rsidR="00985A37" w:rsidRDefault="00985A37" w:rsidP="00985A37">
      <w:pPr>
        <w:pStyle w:val="ConsPlusNormal"/>
        <w:ind w:firstLine="540"/>
        <w:jc w:val="both"/>
      </w:pPr>
      <w:r>
        <w:t>Нормативные затраты на коммунальные услуги для i-ой государственной (муниципальной) услуги рассчитываются по формуле:</w:t>
      </w:r>
    </w:p>
    <w:p w14:paraId="512BFF31" w14:textId="77777777" w:rsidR="00985A37" w:rsidRDefault="00985A37" w:rsidP="00985A37">
      <w:pPr>
        <w:pStyle w:val="ConsPlusNormal"/>
        <w:ind w:firstLine="540"/>
        <w:jc w:val="both"/>
      </w:pPr>
    </w:p>
    <w:p w14:paraId="1FE9E1D4" w14:textId="77777777" w:rsidR="00985A37" w:rsidRDefault="00985A37" w:rsidP="00985A37">
      <w:pPr>
        <w:pStyle w:val="ConsPlusNormal"/>
        <w:jc w:val="center"/>
      </w:pPr>
      <w:r>
        <w:rPr>
          <w:noProof/>
          <w:position w:val="-30"/>
        </w:rPr>
        <w:drawing>
          <wp:inline distT="0" distB="0" distL="0" distR="0" wp14:editId="57416FF3">
            <wp:extent cx="1265555" cy="4572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6555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6A89527D" w14:textId="77777777" w:rsidR="00985A37" w:rsidRDefault="00985A37" w:rsidP="00985A37">
      <w:pPr>
        <w:pStyle w:val="ConsPlusNormal"/>
        <w:ind w:firstLine="540"/>
        <w:jc w:val="both"/>
      </w:pPr>
    </w:p>
    <w:p w14:paraId="312E6266" w14:textId="77777777" w:rsidR="00985A37" w:rsidRDefault="00985A37" w:rsidP="00985A37">
      <w:pPr>
        <w:pStyle w:val="ConsPlusNormal"/>
        <w:ind w:firstLine="540"/>
        <w:jc w:val="both"/>
      </w:pPr>
      <w:r>
        <w:rPr>
          <w:noProof/>
          <w:position w:val="-30"/>
        </w:rPr>
        <w:drawing>
          <wp:inline distT="0" distB="0" distL="0" distR="0" wp14:editId="04709027">
            <wp:extent cx="488950" cy="4572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8950"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имущества на оказание i-ой государственной (муниципальной) услуги в части затрат на коммунальные услуги;</w:t>
      </w:r>
    </w:p>
    <w:p w14:paraId="5B81A67D" w14:textId="77777777" w:rsidR="00985A37" w:rsidRDefault="00985A37" w:rsidP="00985A37">
      <w:pPr>
        <w:pStyle w:val="ConsPlusNormal"/>
        <w:ind w:firstLine="540"/>
        <w:jc w:val="both"/>
      </w:pPr>
      <w:r>
        <w:rPr>
          <w:noProof/>
          <w:position w:val="-12"/>
        </w:rPr>
        <w:drawing>
          <wp:inline distT="0" distB="0" distL="0" distR="0" wp14:editId="6D56D798">
            <wp:extent cx="276225" cy="2444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m-</w:t>
      </w:r>
      <w:proofErr w:type="spellStart"/>
      <w:r>
        <w:t>ый</w:t>
      </w:r>
      <w:proofErr w:type="spellEnd"/>
      <w:r>
        <w:t xml:space="preserve"> вид коммунальных услуг, </w:t>
      </w:r>
      <w:proofErr w:type="gramStart"/>
      <w:r>
        <w:t>связанного</w:t>
      </w:r>
      <w:proofErr w:type="gramEnd"/>
      <w:r>
        <w:t xml:space="preserve"> с оказанием i-ой государственной (муниципальной) услуги;</w:t>
      </w:r>
    </w:p>
    <w:p w14:paraId="17DCF589" w14:textId="77777777" w:rsidR="00985A37" w:rsidRDefault="00985A37" w:rsidP="00985A37">
      <w:pPr>
        <w:pStyle w:val="ConsPlusNormal"/>
        <w:ind w:firstLine="540"/>
        <w:jc w:val="both"/>
      </w:pPr>
      <w:r>
        <w:rPr>
          <w:noProof/>
          <w:position w:val="-12"/>
        </w:rPr>
        <w:drawing>
          <wp:inline distT="0" distB="0" distL="0" distR="0" wp14:editId="3799E199">
            <wp:extent cx="308610" cy="2444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время использования имущественного комплекса в год на оказание i-ой государственной (муниципальной) услуги;</w:t>
      </w:r>
    </w:p>
    <w:p w14:paraId="12C4405F" w14:textId="77777777" w:rsidR="00985A37" w:rsidRDefault="00985A37" w:rsidP="00985A37">
      <w:pPr>
        <w:pStyle w:val="ConsPlusNormal"/>
        <w:ind w:firstLine="540"/>
        <w:jc w:val="both"/>
      </w:pPr>
      <w:r>
        <w:rPr>
          <w:noProof/>
          <w:position w:val="-12"/>
        </w:rPr>
        <w:drawing>
          <wp:inline distT="0" distB="0" distL="0" distR="0" wp14:editId="25707C55">
            <wp:extent cx="297815" cy="2444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государственной (муниципальной) услуги.</w:t>
      </w:r>
    </w:p>
    <w:p w14:paraId="0DE62773" w14:textId="77777777" w:rsidR="00985A37" w:rsidRDefault="00985A37" w:rsidP="00985A37">
      <w:pPr>
        <w:pStyle w:val="ConsPlusNormal"/>
        <w:ind w:firstLine="540"/>
        <w:jc w:val="both"/>
      </w:pPr>
      <w:r>
        <w:t>Затраты на m-</w:t>
      </w:r>
      <w:proofErr w:type="spellStart"/>
      <w:r>
        <w:t>ый</w:t>
      </w:r>
      <w:proofErr w:type="spellEnd"/>
      <w:r>
        <w:t xml:space="preserve"> вид коммунальных услуг имущественного комплекса учреждения, связанного с оказанием i-ой государственной (муниципальной) услуги, определяются по формуле:</w:t>
      </w:r>
    </w:p>
    <w:p w14:paraId="51841D53" w14:textId="77777777" w:rsidR="00985A37" w:rsidRDefault="00985A37" w:rsidP="00985A37">
      <w:pPr>
        <w:pStyle w:val="ConsPlusNormal"/>
        <w:ind w:firstLine="540"/>
        <w:jc w:val="both"/>
      </w:pPr>
    </w:p>
    <w:p w14:paraId="5465DBFB" w14:textId="77777777" w:rsidR="00985A37" w:rsidRDefault="00985A37" w:rsidP="00985A37">
      <w:pPr>
        <w:pStyle w:val="ConsPlusNormal"/>
        <w:jc w:val="center"/>
      </w:pPr>
      <w:r>
        <w:rPr>
          <w:noProof/>
          <w:position w:val="-106"/>
        </w:rPr>
        <w:drawing>
          <wp:inline distT="0" distB="0" distL="0" distR="0" wp14:editId="675E82DF">
            <wp:extent cx="1499235" cy="142494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99235" cy="14249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62B51C6D" w14:textId="77777777" w:rsidR="00985A37" w:rsidRDefault="00985A37" w:rsidP="00985A37">
      <w:pPr>
        <w:pStyle w:val="ConsPlusNormal"/>
        <w:ind w:firstLine="540"/>
        <w:jc w:val="both"/>
      </w:pPr>
    </w:p>
    <w:p w14:paraId="59105F2F" w14:textId="77777777" w:rsidR="00985A37" w:rsidRDefault="00985A37" w:rsidP="00985A37">
      <w:pPr>
        <w:pStyle w:val="ConsPlusNormal"/>
        <w:ind w:firstLine="540"/>
        <w:jc w:val="both"/>
      </w:pPr>
      <w:r>
        <w:rPr>
          <w:noProof/>
          <w:position w:val="-12"/>
        </w:rPr>
        <w:drawing>
          <wp:inline distT="0" distB="0" distL="0" distR="0" wp14:editId="2FCF957B">
            <wp:extent cx="244475" cy="2336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расчетная потребность в газе и ином виде топлива в соответствующем финансовом году;</w:t>
      </w:r>
    </w:p>
    <w:p w14:paraId="642062E4" w14:textId="77777777" w:rsidR="00985A37" w:rsidRDefault="00985A37" w:rsidP="00985A37">
      <w:pPr>
        <w:pStyle w:val="ConsPlusNormal"/>
        <w:ind w:firstLine="540"/>
        <w:jc w:val="both"/>
      </w:pPr>
      <w:r>
        <w:rPr>
          <w:noProof/>
          <w:position w:val="-12"/>
        </w:rPr>
        <w:drawing>
          <wp:inline distT="0" distB="0" distL="0" distR="0" wp14:editId="49A65BCF">
            <wp:extent cx="201930" cy="23368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тариф, утвержденный нормативным документом, если установлено регулирование тарифов на соответствующий вид топлива в соответствующем финансовом году;</w:t>
      </w:r>
    </w:p>
    <w:p w14:paraId="497EB658" w14:textId="77777777" w:rsidR="00985A37" w:rsidRDefault="00985A37" w:rsidP="00985A37">
      <w:pPr>
        <w:pStyle w:val="ConsPlusNormal"/>
        <w:ind w:firstLine="540"/>
        <w:jc w:val="both"/>
      </w:pPr>
      <w:r>
        <w:rPr>
          <w:noProof/>
          <w:position w:val="-14"/>
        </w:rPr>
        <w:drawing>
          <wp:inline distT="0" distB="0" distL="0" distR="0" wp14:editId="0E1D0306">
            <wp:extent cx="266065" cy="2444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тариф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 на электроснабжение,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14:paraId="1D262EEE" w14:textId="77777777" w:rsidR="00985A37" w:rsidRDefault="00985A37" w:rsidP="00985A37">
      <w:pPr>
        <w:pStyle w:val="ConsPlusNormal"/>
        <w:ind w:firstLine="540"/>
        <w:jc w:val="both"/>
      </w:pPr>
      <w:r>
        <w:rPr>
          <w:noProof/>
          <w:position w:val="-14"/>
        </w:rPr>
        <w:drawing>
          <wp:inline distT="0" distB="0" distL="0" distR="0" wp14:editId="0A09A319">
            <wp:extent cx="308610" cy="2444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расчетная потребность электроэнергии в год по s-ому тарифу на электроэнергию (в рамках </w:t>
      </w:r>
      <w:r>
        <w:lastRenderedPageBreak/>
        <w:t xml:space="preserve">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 в соответствующем финансовом году;</w:t>
      </w:r>
    </w:p>
    <w:p w14:paraId="5CE31595" w14:textId="77777777" w:rsidR="00985A37" w:rsidRDefault="00985A37" w:rsidP="00985A37">
      <w:pPr>
        <w:pStyle w:val="ConsPlusNormal"/>
        <w:ind w:firstLine="540"/>
        <w:jc w:val="both"/>
      </w:pPr>
      <w:r>
        <w:rPr>
          <w:noProof/>
          <w:position w:val="-12"/>
        </w:rPr>
        <w:drawing>
          <wp:inline distT="0" distB="0" distL="0" distR="0" wp14:editId="2EC2A61D">
            <wp:extent cx="340360" cy="23368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потребность в </w:t>
      </w:r>
      <w:proofErr w:type="spellStart"/>
      <w:r>
        <w:t>теплоэнергии</w:t>
      </w:r>
      <w:proofErr w:type="spellEnd"/>
      <w:r>
        <w:t xml:space="preserve"> на отопление зданий, помещений и сооружений, которая определяется по формуле, указанной для определения расчета потребности в </w:t>
      </w:r>
      <w:proofErr w:type="spellStart"/>
      <w:r>
        <w:t>теплоэнергии</w:t>
      </w:r>
      <w:proofErr w:type="spellEnd"/>
      <w:r>
        <w:t xml:space="preserve"> на отопление зданий и помещений в соответствующем финансовом году;</w:t>
      </w:r>
    </w:p>
    <w:p w14:paraId="0EBFED04" w14:textId="77777777" w:rsidR="00985A37" w:rsidRDefault="00985A37" w:rsidP="00985A37">
      <w:pPr>
        <w:pStyle w:val="ConsPlusNormal"/>
        <w:ind w:firstLine="540"/>
        <w:jc w:val="both"/>
      </w:pPr>
      <w:r>
        <w:rPr>
          <w:noProof/>
          <w:position w:val="-12"/>
        </w:rPr>
        <w:drawing>
          <wp:inline distT="0" distB="0" distL="0" distR="0" wp14:editId="7C6B6A91">
            <wp:extent cx="212725" cy="23368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тариф на теплоснабжение,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14:paraId="73F47DE7" w14:textId="77777777" w:rsidR="00985A37" w:rsidRDefault="00985A37" w:rsidP="00985A37">
      <w:pPr>
        <w:pStyle w:val="ConsPlusNormal"/>
        <w:ind w:firstLine="540"/>
        <w:jc w:val="both"/>
      </w:pPr>
      <w:r>
        <w:rPr>
          <w:noProof/>
          <w:position w:val="-12"/>
        </w:rPr>
        <w:drawing>
          <wp:inline distT="0" distB="0" distL="0" distR="0" wp14:editId="3FE43A2E">
            <wp:extent cx="244475" cy="2336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расчетная потребность в горячей воде в соответствующем финансовом году;</w:t>
      </w:r>
    </w:p>
    <w:p w14:paraId="058F03C1" w14:textId="77777777" w:rsidR="00985A37" w:rsidRDefault="00985A37" w:rsidP="00985A37">
      <w:pPr>
        <w:pStyle w:val="ConsPlusNormal"/>
        <w:ind w:firstLine="540"/>
        <w:jc w:val="both"/>
      </w:pPr>
      <w:r>
        <w:rPr>
          <w:noProof/>
          <w:position w:val="-12"/>
        </w:rPr>
        <w:drawing>
          <wp:inline distT="0" distB="0" distL="0" distR="0" wp14:editId="3198DA24">
            <wp:extent cx="201930" cy="23368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тариф на горячее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14:paraId="5A8FA7C0" w14:textId="77777777" w:rsidR="00985A37" w:rsidRDefault="00985A37" w:rsidP="00985A37">
      <w:pPr>
        <w:pStyle w:val="ConsPlusNormal"/>
        <w:ind w:firstLine="540"/>
        <w:jc w:val="both"/>
      </w:pPr>
      <w:r>
        <w:rPr>
          <w:noProof/>
          <w:position w:val="-12"/>
        </w:rPr>
        <w:drawing>
          <wp:inline distT="0" distB="0" distL="0" distR="0" wp14:editId="4FF57257">
            <wp:extent cx="255270" cy="2336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расчетная потребность в холодном водоснабжении в соответствующем финансовом году;</w:t>
      </w:r>
    </w:p>
    <w:p w14:paraId="54236A22" w14:textId="77777777" w:rsidR="00985A37" w:rsidRDefault="00985A37" w:rsidP="00985A37">
      <w:pPr>
        <w:pStyle w:val="ConsPlusNormal"/>
        <w:ind w:firstLine="540"/>
        <w:jc w:val="both"/>
      </w:pPr>
      <w:r>
        <w:rPr>
          <w:noProof/>
          <w:position w:val="-12"/>
        </w:rPr>
        <w:drawing>
          <wp:inline distT="0" distB="0" distL="0" distR="0" wp14:editId="16305697">
            <wp:extent cx="212725" cy="23368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тариф на холодное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14:paraId="6DAB7E14" w14:textId="77777777" w:rsidR="00985A37" w:rsidRDefault="00985A37" w:rsidP="00985A37">
      <w:pPr>
        <w:pStyle w:val="ConsPlusNormal"/>
        <w:ind w:firstLine="540"/>
        <w:jc w:val="both"/>
      </w:pPr>
      <w:r>
        <w:rPr>
          <w:noProof/>
          <w:position w:val="-12"/>
        </w:rPr>
        <w:drawing>
          <wp:inline distT="0" distB="0" distL="0" distR="0" wp14:editId="5776904F">
            <wp:extent cx="255270" cy="2336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расчетная потребность в водоотведении в соответствующем финансовом году;</w:t>
      </w:r>
    </w:p>
    <w:p w14:paraId="6710BC66" w14:textId="77777777" w:rsidR="00985A37" w:rsidRDefault="00985A37" w:rsidP="00985A37">
      <w:pPr>
        <w:pStyle w:val="ConsPlusNormal"/>
        <w:ind w:firstLine="540"/>
        <w:jc w:val="both"/>
      </w:pPr>
      <w:r>
        <w:rPr>
          <w:noProof/>
          <w:position w:val="-12"/>
        </w:rPr>
        <w:drawing>
          <wp:inline distT="0" distB="0" distL="0" distR="0" wp14:editId="7A8AFC0A">
            <wp:extent cx="212725" cy="23368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тариф на водоотведение,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14:paraId="08188DEB" w14:textId="77777777" w:rsidR="00985A37" w:rsidRDefault="00985A37" w:rsidP="00985A37">
      <w:pPr>
        <w:pStyle w:val="ConsPlusNormal"/>
        <w:ind w:firstLine="540"/>
        <w:jc w:val="both"/>
      </w:pPr>
      <w: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14:paraId="31092353" w14:textId="77777777" w:rsidR="00985A37" w:rsidRDefault="00985A37" w:rsidP="00985A37">
      <w:pPr>
        <w:pStyle w:val="ConsPlusNormal"/>
        <w:ind w:firstLine="540"/>
        <w:jc w:val="both"/>
      </w:pPr>
      <w:r>
        <w:t xml:space="preserve">Нормативные затраты на содержание объектов недвижимого имущества, эксплуатируемого в процессе оказания i-ой государственной (муниципальной) услуги (в </w:t>
      </w:r>
      <w:proofErr w:type="spellStart"/>
      <w:r>
        <w:t>т.ч</w:t>
      </w:r>
      <w:proofErr w:type="spellEnd"/>
      <w:r>
        <w:t>. затраты на арендные платежи), рассчитываются по формуле:</w:t>
      </w:r>
    </w:p>
    <w:p w14:paraId="469CEE69" w14:textId="77777777" w:rsidR="00985A37" w:rsidRDefault="00985A37" w:rsidP="00985A37">
      <w:pPr>
        <w:pStyle w:val="ConsPlusNormal"/>
        <w:ind w:firstLine="540"/>
        <w:jc w:val="both"/>
      </w:pPr>
    </w:p>
    <w:p w14:paraId="0D730206" w14:textId="77777777" w:rsidR="00985A37" w:rsidRDefault="00985A37" w:rsidP="00985A37">
      <w:pPr>
        <w:pStyle w:val="ConsPlusNormal"/>
        <w:jc w:val="center"/>
      </w:pPr>
      <w:r>
        <w:rPr>
          <w:noProof/>
          <w:position w:val="-30"/>
        </w:rPr>
        <w:drawing>
          <wp:inline distT="0" distB="0" distL="0" distR="0" wp14:editId="40F40791">
            <wp:extent cx="1382395" cy="46799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1021456C" w14:textId="77777777" w:rsidR="00985A37" w:rsidRDefault="00985A37" w:rsidP="00985A37">
      <w:pPr>
        <w:pStyle w:val="ConsPlusNormal"/>
        <w:ind w:firstLine="540"/>
        <w:jc w:val="both"/>
      </w:pPr>
    </w:p>
    <w:p w14:paraId="6770FE46" w14:textId="77777777" w:rsidR="00985A37" w:rsidRDefault="00985A37" w:rsidP="00985A37">
      <w:pPr>
        <w:pStyle w:val="ConsPlusNormal"/>
        <w:ind w:firstLine="540"/>
        <w:jc w:val="both"/>
      </w:pPr>
      <w:r>
        <w:rPr>
          <w:noProof/>
          <w:position w:val="-30"/>
        </w:rPr>
        <w:drawing>
          <wp:inline distT="0" distB="0" distL="0" distR="0" wp14:editId="6CD309C8">
            <wp:extent cx="542290" cy="46799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2290" cy="4679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имущественного комплекса учреждения на оказание i-ой услуги в части затрат на содержание недвижимого имущества;</w:t>
      </w:r>
    </w:p>
    <w:p w14:paraId="74D7AC8D" w14:textId="77777777" w:rsidR="00985A37" w:rsidRDefault="00985A37" w:rsidP="00985A37">
      <w:pPr>
        <w:pStyle w:val="ConsPlusNormal"/>
        <w:ind w:firstLine="540"/>
        <w:jc w:val="both"/>
      </w:pPr>
      <w:r>
        <w:rPr>
          <w:noProof/>
          <w:position w:val="-14"/>
        </w:rPr>
        <w:drawing>
          <wp:inline distT="0" distB="0" distL="0" distR="0" wp14:editId="772B4220">
            <wp:extent cx="340360" cy="25527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0360"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p-</w:t>
      </w:r>
      <w:proofErr w:type="spellStart"/>
      <w:r>
        <w:t>ый</w:t>
      </w:r>
      <w:proofErr w:type="spellEnd"/>
      <w:r>
        <w:t xml:space="preserve"> вид расходов на содержание имущественного комплекса учреждения, связанного с оказанием i-ой услуги;</w:t>
      </w:r>
    </w:p>
    <w:p w14:paraId="1103975C" w14:textId="77777777" w:rsidR="00985A37" w:rsidRDefault="00985A37" w:rsidP="00985A37">
      <w:pPr>
        <w:pStyle w:val="ConsPlusNormal"/>
        <w:ind w:firstLine="540"/>
        <w:jc w:val="both"/>
      </w:pPr>
      <w:r>
        <w:rPr>
          <w:noProof/>
          <w:position w:val="-12"/>
        </w:rPr>
        <w:drawing>
          <wp:inline distT="0" distB="0" distL="0" distR="0" wp14:editId="5194CB39">
            <wp:extent cx="308610" cy="2444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общее полезное время использования имущественного комплекса в год на оказание i-ой услуги;</w:t>
      </w:r>
    </w:p>
    <w:p w14:paraId="51D25ABE" w14:textId="77777777" w:rsidR="00985A37" w:rsidRDefault="00985A37" w:rsidP="00985A37">
      <w:pPr>
        <w:pStyle w:val="ConsPlusNormal"/>
        <w:ind w:firstLine="540"/>
        <w:jc w:val="both"/>
      </w:pPr>
      <w:r>
        <w:rPr>
          <w:noProof/>
          <w:position w:val="-12"/>
        </w:rPr>
        <w:drawing>
          <wp:inline distT="0" distB="0" distL="0" distR="0" wp14:editId="54451E73">
            <wp:extent cx="297815" cy="2444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услуги.</w:t>
      </w:r>
    </w:p>
    <w:p w14:paraId="0DF01F51" w14:textId="77777777" w:rsidR="00985A37" w:rsidRDefault="00985A37" w:rsidP="00985A37">
      <w:pPr>
        <w:pStyle w:val="ConsPlusNormal"/>
        <w:ind w:firstLine="540"/>
        <w:jc w:val="both"/>
      </w:pPr>
      <w:r>
        <w:t>Затраты на p-</w:t>
      </w:r>
      <w:proofErr w:type="spellStart"/>
      <w:r>
        <w:t>ый</w:t>
      </w:r>
      <w:proofErr w:type="spellEnd"/>
      <w:r>
        <w:t xml:space="preserve"> вид расходов на содержание имущественного комплекса учреждения, связанного с оказанием i-ой услуги, определяются по формуле:</w:t>
      </w:r>
    </w:p>
    <w:p w14:paraId="4FEE164E" w14:textId="77777777" w:rsidR="00985A37" w:rsidRDefault="00985A37" w:rsidP="00985A37">
      <w:pPr>
        <w:pStyle w:val="ConsPlusNormal"/>
        <w:ind w:firstLine="540"/>
        <w:jc w:val="both"/>
      </w:pPr>
    </w:p>
    <w:p w14:paraId="7BDA8ACB" w14:textId="77777777" w:rsidR="00985A37" w:rsidRDefault="00985A37" w:rsidP="00985A37">
      <w:pPr>
        <w:pStyle w:val="ConsPlusNormal"/>
        <w:jc w:val="center"/>
      </w:pPr>
      <w:r>
        <w:rPr>
          <w:noProof/>
          <w:position w:val="-182"/>
        </w:rPr>
        <w:lastRenderedPageBreak/>
        <w:drawing>
          <wp:inline distT="0" distB="0" distL="0" distR="0" wp14:editId="7AAE0C52">
            <wp:extent cx="1892300" cy="239204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92300" cy="23920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0A0B937F" w14:textId="77777777" w:rsidR="00985A37" w:rsidRDefault="00985A37" w:rsidP="00985A37">
      <w:pPr>
        <w:pStyle w:val="ConsPlusNormal"/>
        <w:ind w:firstLine="540"/>
        <w:jc w:val="both"/>
      </w:pPr>
    </w:p>
    <w:p w14:paraId="79262B73" w14:textId="77777777" w:rsidR="00985A37" w:rsidRDefault="00985A37" w:rsidP="00985A37">
      <w:pPr>
        <w:pStyle w:val="ConsPlusNormal"/>
        <w:ind w:firstLine="540"/>
        <w:jc w:val="both"/>
      </w:pPr>
      <w:r>
        <w:rPr>
          <w:noProof/>
          <w:position w:val="-12"/>
        </w:rPr>
        <w:drawing>
          <wp:inline distT="0" distB="0" distL="0" distR="0" wp14:editId="021BB13C">
            <wp:extent cx="212725" cy="2336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 охранно-тревожной сигнализации;</w:t>
      </w:r>
    </w:p>
    <w:p w14:paraId="485DE372" w14:textId="77777777" w:rsidR="00985A37" w:rsidRDefault="00985A37" w:rsidP="00985A37">
      <w:pPr>
        <w:pStyle w:val="ConsPlusNormal"/>
        <w:ind w:firstLine="540"/>
        <w:jc w:val="both"/>
      </w:pPr>
      <w:r>
        <w:rPr>
          <w:noProof/>
          <w:position w:val="-14"/>
        </w:rPr>
        <w:drawing>
          <wp:inline distT="0" distB="0" distL="0" distR="0" wp14:editId="7B6AFF9E">
            <wp:extent cx="212725" cy="2444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27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проведение текущего ремонта;</w:t>
      </w:r>
    </w:p>
    <w:p w14:paraId="54EB723E" w14:textId="77777777" w:rsidR="00985A37" w:rsidRDefault="00985A37" w:rsidP="00985A37">
      <w:pPr>
        <w:pStyle w:val="ConsPlusNormal"/>
        <w:ind w:firstLine="540"/>
        <w:jc w:val="both"/>
      </w:pPr>
      <w:r>
        <w:rPr>
          <w:noProof/>
          <w:position w:val="-12"/>
        </w:rPr>
        <w:drawing>
          <wp:inline distT="0" distB="0" distL="0" distR="0" wp14:editId="52DD52C6">
            <wp:extent cx="201930" cy="23368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содержание прилегающей территории;</w:t>
      </w:r>
    </w:p>
    <w:p w14:paraId="678A8897" w14:textId="77777777" w:rsidR="00985A37" w:rsidRDefault="00985A37" w:rsidP="00985A37">
      <w:pPr>
        <w:pStyle w:val="ConsPlusNormal"/>
        <w:ind w:firstLine="540"/>
        <w:jc w:val="both"/>
      </w:pPr>
      <w:r>
        <w:rPr>
          <w:noProof/>
          <w:position w:val="-14"/>
        </w:rPr>
        <w:drawing>
          <wp:inline distT="0" distB="0" distL="0" distR="0" wp14:editId="0FBD68CC">
            <wp:extent cx="297815" cy="2444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услуг по обслуживанию и уборке помещения;</w:t>
      </w:r>
    </w:p>
    <w:p w14:paraId="48A7016A" w14:textId="77777777" w:rsidR="00985A37" w:rsidRDefault="00985A37" w:rsidP="00985A37">
      <w:pPr>
        <w:pStyle w:val="ConsPlusNormal"/>
        <w:ind w:firstLine="540"/>
        <w:jc w:val="both"/>
      </w:pPr>
      <w:r>
        <w:rPr>
          <w:noProof/>
          <w:position w:val="-12"/>
        </w:rPr>
        <w:drawing>
          <wp:inline distT="0" distB="0" distL="0" distR="0" wp14:editId="706A1F0A">
            <wp:extent cx="266065" cy="2336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вывоз твердых бытовых отходов;</w:t>
      </w:r>
    </w:p>
    <w:p w14:paraId="49EE2350" w14:textId="77777777" w:rsidR="00985A37" w:rsidRDefault="00985A37" w:rsidP="00985A37">
      <w:pPr>
        <w:pStyle w:val="ConsPlusNormal"/>
        <w:ind w:firstLine="540"/>
        <w:jc w:val="both"/>
      </w:pPr>
      <w:r>
        <w:rPr>
          <w:noProof/>
          <w:position w:val="-12"/>
        </w:rPr>
        <w:drawing>
          <wp:inline distT="0" distB="0" distL="0" distR="0" wp14:editId="3235C708">
            <wp:extent cx="180975" cy="23368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лифтов;</w:t>
      </w:r>
    </w:p>
    <w:p w14:paraId="4FCD8BCE" w14:textId="77777777" w:rsidR="00985A37" w:rsidRDefault="00985A37" w:rsidP="00985A37">
      <w:pPr>
        <w:pStyle w:val="ConsPlusNormal"/>
        <w:ind w:firstLine="540"/>
        <w:jc w:val="both"/>
      </w:pPr>
      <w:r>
        <w:rPr>
          <w:noProof/>
          <w:position w:val="-12"/>
        </w:rPr>
        <w:drawing>
          <wp:inline distT="0" distB="0" distL="0" distR="0" wp14:editId="5421563F">
            <wp:extent cx="255270" cy="23368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водонапорной насосной станции хозяйственно-питьевого и противопожарного водоснабжения;</w:t>
      </w:r>
    </w:p>
    <w:p w14:paraId="1B792C37" w14:textId="77777777" w:rsidR="00985A37" w:rsidRDefault="00985A37" w:rsidP="00985A37">
      <w:pPr>
        <w:pStyle w:val="ConsPlusNormal"/>
        <w:ind w:firstLine="540"/>
        <w:jc w:val="both"/>
      </w:pPr>
      <w:r>
        <w:rPr>
          <w:noProof/>
          <w:position w:val="-12"/>
        </w:rPr>
        <w:drawing>
          <wp:inline distT="0" distB="0" distL="0" distR="0" wp14:editId="1DF68EA6">
            <wp:extent cx="308610" cy="23368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водонапорной насосной станции пожаротушения;</w:t>
      </w:r>
    </w:p>
    <w:p w14:paraId="12A1ED4F" w14:textId="77777777" w:rsidR="00985A37" w:rsidRDefault="00985A37" w:rsidP="00985A37">
      <w:pPr>
        <w:pStyle w:val="ConsPlusNormal"/>
        <w:ind w:firstLine="540"/>
        <w:jc w:val="both"/>
      </w:pPr>
      <w:r>
        <w:rPr>
          <w:noProof/>
          <w:position w:val="-12"/>
        </w:rPr>
        <w:drawing>
          <wp:inline distT="0" distB="0" distL="0" distR="0" wp14:editId="16CB2F07">
            <wp:extent cx="266065" cy="2336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в том числе на подготовку отопительной системы к зимнему сезону, индивидуального теплового пункта;</w:t>
      </w:r>
    </w:p>
    <w:p w14:paraId="6919B36F" w14:textId="77777777" w:rsidR="00985A37" w:rsidRDefault="00985A37" w:rsidP="00985A37">
      <w:pPr>
        <w:pStyle w:val="ConsPlusNormal"/>
        <w:ind w:firstLine="540"/>
        <w:jc w:val="both"/>
      </w:pPr>
      <w:r>
        <w:rPr>
          <w:noProof/>
          <w:position w:val="-12"/>
        </w:rPr>
        <w:drawing>
          <wp:inline distT="0" distB="0" distL="0" distR="0" wp14:editId="0BD7E647">
            <wp:extent cx="244475" cy="23368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 xml:space="preserve">-профилактический ремонт электрооборудования (электроподстанций, трансформаторных подстанций, </w:t>
      </w:r>
      <w:proofErr w:type="spellStart"/>
      <w:r>
        <w:t>электрощитовых</w:t>
      </w:r>
      <w:proofErr w:type="spellEnd"/>
      <w:r>
        <w:t>) административного здания (помещения);</w:t>
      </w:r>
    </w:p>
    <w:p w14:paraId="1A058AF5" w14:textId="77777777" w:rsidR="00985A37" w:rsidRDefault="00985A37" w:rsidP="00985A37">
      <w:pPr>
        <w:pStyle w:val="ConsPlusNormal"/>
        <w:ind w:firstLine="540"/>
        <w:jc w:val="both"/>
      </w:pPr>
      <w:r>
        <w:rPr>
          <w:noProof/>
          <w:position w:val="-12"/>
        </w:rPr>
        <w:drawing>
          <wp:inline distT="0" distB="0" distL="0" distR="0" wp14:editId="74A9F740">
            <wp:extent cx="244475" cy="23368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обслуживаемых устройств в составе системы охранно-тревожной сигнализации;</w:t>
      </w:r>
    </w:p>
    <w:p w14:paraId="61B0A67A" w14:textId="77777777" w:rsidR="00985A37" w:rsidRDefault="00985A37" w:rsidP="00985A37">
      <w:pPr>
        <w:pStyle w:val="ConsPlusNormal"/>
        <w:ind w:firstLine="540"/>
        <w:jc w:val="both"/>
      </w:pPr>
      <w:r>
        <w:rPr>
          <w:noProof/>
          <w:position w:val="-12"/>
        </w:rPr>
        <w:drawing>
          <wp:inline distT="0" distB="0" distL="0" distR="0" wp14:editId="377F3AB3">
            <wp:extent cx="201930" cy="23368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обслуживания 1 устройства в составе системы охранно-тревожной сигнализации;</w:t>
      </w:r>
    </w:p>
    <w:p w14:paraId="50EF8F7B" w14:textId="77777777" w:rsidR="00985A37" w:rsidRDefault="00985A37" w:rsidP="00985A37">
      <w:pPr>
        <w:pStyle w:val="ConsPlusNormal"/>
        <w:ind w:firstLine="540"/>
        <w:jc w:val="both"/>
      </w:pPr>
      <w:r>
        <w:rPr>
          <w:noProof/>
          <w:position w:val="-14"/>
        </w:rPr>
        <w:drawing>
          <wp:inline distT="0" distB="0" distL="0" distR="0" wp14:editId="26FBC6D0">
            <wp:extent cx="276225" cy="2444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k-ого здания, планируемая к проведению текущего ремонта;</w:t>
      </w:r>
    </w:p>
    <w:p w14:paraId="11603083" w14:textId="77777777" w:rsidR="00985A37" w:rsidRDefault="00985A37" w:rsidP="00985A37">
      <w:pPr>
        <w:pStyle w:val="ConsPlusNormal"/>
        <w:ind w:firstLine="540"/>
        <w:jc w:val="both"/>
      </w:pPr>
      <w:r>
        <w:rPr>
          <w:noProof/>
          <w:position w:val="-14"/>
        </w:rPr>
        <w:drawing>
          <wp:inline distT="0" distB="0" distL="0" distR="0" wp14:editId="2406CE9D">
            <wp:extent cx="276225" cy="2444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текущего ремонта 1 кв. м площади k-ого здания;</w:t>
      </w:r>
    </w:p>
    <w:p w14:paraId="3231C85D" w14:textId="77777777" w:rsidR="00985A37" w:rsidRDefault="00985A37" w:rsidP="00985A37">
      <w:pPr>
        <w:pStyle w:val="ConsPlusNormal"/>
        <w:ind w:firstLine="540"/>
        <w:jc w:val="both"/>
      </w:pPr>
      <w:r>
        <w:rPr>
          <w:noProof/>
          <w:position w:val="-12"/>
        </w:rPr>
        <w:drawing>
          <wp:inline distT="0" distB="0" distL="0" distR="0" wp14:editId="34312797">
            <wp:extent cx="201930" cy="23368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закрепленной прилегающей территории;</w:t>
      </w:r>
    </w:p>
    <w:p w14:paraId="3AE06928" w14:textId="77777777" w:rsidR="00985A37" w:rsidRDefault="00985A37" w:rsidP="00985A37">
      <w:pPr>
        <w:pStyle w:val="ConsPlusNormal"/>
        <w:ind w:firstLine="540"/>
        <w:jc w:val="both"/>
      </w:pPr>
      <w:r>
        <w:rPr>
          <w:noProof/>
          <w:position w:val="-12"/>
        </w:rPr>
        <w:drawing>
          <wp:inline distT="0" distB="0" distL="0" distR="0" wp14:editId="5CC89B6E">
            <wp:extent cx="191135" cy="2336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113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содержания прилегающей территории в месяц в расчете на 1 кв. м площади;</w:t>
      </w:r>
    </w:p>
    <w:p w14:paraId="4E2F0769" w14:textId="77777777" w:rsidR="00985A37" w:rsidRDefault="00985A37" w:rsidP="00985A37">
      <w:pPr>
        <w:pStyle w:val="ConsPlusNormal"/>
        <w:ind w:firstLine="540"/>
        <w:jc w:val="both"/>
      </w:pPr>
      <w:r>
        <w:rPr>
          <w:noProof/>
          <w:position w:val="-12"/>
        </w:rPr>
        <w:drawing>
          <wp:inline distT="0" distB="0" distL="0" distR="0" wp14:editId="16FFA10E">
            <wp:extent cx="244475" cy="23368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планируемое количество месяцев содержания прилегающей территории в очередном финансовом году;</w:t>
      </w:r>
    </w:p>
    <w:p w14:paraId="7D3C25DA" w14:textId="77777777" w:rsidR="00985A37" w:rsidRDefault="00985A37" w:rsidP="00985A37">
      <w:pPr>
        <w:pStyle w:val="ConsPlusNormal"/>
        <w:ind w:firstLine="540"/>
        <w:jc w:val="both"/>
      </w:pPr>
      <w:r>
        <w:rPr>
          <w:noProof/>
          <w:position w:val="-14"/>
        </w:rPr>
        <w:drawing>
          <wp:inline distT="0" distB="0" distL="0" distR="0" wp14:editId="67D2649C">
            <wp:extent cx="297815" cy="2444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в отношении которой планируется заключение договора на обслуживание и уборку;</w:t>
      </w:r>
    </w:p>
    <w:p w14:paraId="07850CD1" w14:textId="77777777" w:rsidR="00985A37" w:rsidRDefault="00985A37" w:rsidP="00985A37">
      <w:pPr>
        <w:pStyle w:val="ConsPlusNormal"/>
        <w:ind w:firstLine="540"/>
        <w:jc w:val="both"/>
      </w:pPr>
      <w:r>
        <w:rPr>
          <w:noProof/>
          <w:position w:val="-14"/>
        </w:rPr>
        <w:drawing>
          <wp:inline distT="0" distB="0" distL="0" distR="0" wp14:editId="0D6A9C4D">
            <wp:extent cx="297815" cy="2444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услуги обслуживания и уборки помещения в месяц;</w:t>
      </w:r>
    </w:p>
    <w:p w14:paraId="164961B4" w14:textId="77777777" w:rsidR="00985A37" w:rsidRDefault="00985A37" w:rsidP="00985A37">
      <w:pPr>
        <w:pStyle w:val="ConsPlusNormal"/>
        <w:ind w:firstLine="540"/>
        <w:jc w:val="both"/>
      </w:pPr>
      <w:r>
        <w:rPr>
          <w:noProof/>
          <w:position w:val="-14"/>
        </w:rPr>
        <w:drawing>
          <wp:inline distT="0" distB="0" distL="0" distR="0" wp14:editId="4DFAF177">
            <wp:extent cx="340360" cy="2444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036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месяцев использования услуги;</w:t>
      </w:r>
    </w:p>
    <w:p w14:paraId="1835FD93" w14:textId="77777777" w:rsidR="00985A37" w:rsidRDefault="00985A37" w:rsidP="00985A37">
      <w:pPr>
        <w:pStyle w:val="ConsPlusNormal"/>
        <w:ind w:firstLine="540"/>
        <w:jc w:val="both"/>
      </w:pPr>
      <w:r>
        <w:rPr>
          <w:noProof/>
          <w:position w:val="-12"/>
        </w:rPr>
        <w:lastRenderedPageBreak/>
        <w:drawing>
          <wp:inline distT="0" distB="0" distL="0" distR="0" wp14:editId="2F0E449D">
            <wp:extent cx="297815" cy="23368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куб. м твердых бытовых отходов в год;</w:t>
      </w:r>
    </w:p>
    <w:p w14:paraId="6A4DB94E" w14:textId="77777777" w:rsidR="00985A37" w:rsidRDefault="00985A37" w:rsidP="00985A37">
      <w:pPr>
        <w:pStyle w:val="ConsPlusNormal"/>
        <w:ind w:firstLine="540"/>
        <w:jc w:val="both"/>
      </w:pPr>
      <w:r>
        <w:rPr>
          <w:noProof/>
          <w:position w:val="-12"/>
        </w:rPr>
        <w:drawing>
          <wp:inline distT="0" distB="0" distL="0" distR="0" wp14:editId="516B0178">
            <wp:extent cx="255270" cy="2336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вывоза 1 куб. м;</w:t>
      </w:r>
    </w:p>
    <w:p w14:paraId="42CADB6C" w14:textId="77777777" w:rsidR="00985A37" w:rsidRDefault="00985A37" w:rsidP="00985A37">
      <w:pPr>
        <w:pStyle w:val="ConsPlusNormal"/>
        <w:ind w:firstLine="540"/>
        <w:jc w:val="both"/>
      </w:pPr>
      <w:r>
        <w:rPr>
          <w:noProof/>
          <w:position w:val="-12"/>
        </w:rPr>
        <w:drawing>
          <wp:inline distT="0" distB="0" distL="0" distR="0" wp14:editId="1124288C">
            <wp:extent cx="212725" cy="23368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лифтов;</w:t>
      </w:r>
    </w:p>
    <w:p w14:paraId="7B50A243" w14:textId="77777777" w:rsidR="00985A37" w:rsidRDefault="00985A37" w:rsidP="00985A37">
      <w:pPr>
        <w:pStyle w:val="ConsPlusNormal"/>
        <w:ind w:firstLine="540"/>
        <w:jc w:val="both"/>
      </w:pPr>
      <w:r>
        <w:rPr>
          <w:noProof/>
          <w:position w:val="-12"/>
        </w:rPr>
        <w:drawing>
          <wp:inline distT="0" distB="0" distL="0" distR="0" wp14:editId="33342F11">
            <wp:extent cx="170180" cy="2336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текущего ремонта 1 лифта в год;</w:t>
      </w:r>
    </w:p>
    <w:p w14:paraId="5F6DD0FC" w14:textId="77777777" w:rsidR="00985A37" w:rsidRDefault="00985A37" w:rsidP="00985A37">
      <w:pPr>
        <w:pStyle w:val="ConsPlusNormal"/>
        <w:ind w:firstLine="540"/>
        <w:jc w:val="both"/>
      </w:pPr>
      <w:r>
        <w:rPr>
          <w:noProof/>
          <w:position w:val="-12"/>
        </w:rPr>
        <w:drawing>
          <wp:inline distT="0" distB="0" distL="0" distR="0" wp14:editId="73FE7F75">
            <wp:extent cx="255270" cy="23368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14:paraId="12F73BED" w14:textId="77777777" w:rsidR="00985A37" w:rsidRDefault="00985A37" w:rsidP="00985A37">
      <w:pPr>
        <w:pStyle w:val="ConsPlusNormal"/>
        <w:ind w:firstLine="540"/>
        <w:jc w:val="both"/>
      </w:pPr>
      <w:r>
        <w:rPr>
          <w:noProof/>
          <w:position w:val="-12"/>
        </w:rPr>
        <w:drawing>
          <wp:inline distT="0" distB="0" distL="0" distR="0" wp14:editId="056C9502">
            <wp:extent cx="255270" cy="2336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 соответствующего административного помещения;</w:t>
      </w:r>
    </w:p>
    <w:p w14:paraId="31C2A78C" w14:textId="77777777" w:rsidR="00985A37" w:rsidRDefault="00985A37" w:rsidP="00985A37">
      <w:pPr>
        <w:pStyle w:val="ConsPlusNormal"/>
        <w:ind w:firstLine="540"/>
        <w:jc w:val="both"/>
      </w:pPr>
      <w:r>
        <w:rPr>
          <w:noProof/>
          <w:position w:val="-12"/>
        </w:rPr>
        <w:drawing>
          <wp:inline distT="0" distB="0" distL="0" distR="0" wp14:editId="319D179D">
            <wp:extent cx="308610" cy="23368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помещений, для обслуживания которых предназначена водонапорная насосная станция пожаротушения;</w:t>
      </w:r>
    </w:p>
    <w:p w14:paraId="13A28565" w14:textId="77777777" w:rsidR="00985A37" w:rsidRDefault="00985A37" w:rsidP="00985A37">
      <w:pPr>
        <w:pStyle w:val="ConsPlusNormal"/>
        <w:ind w:firstLine="540"/>
        <w:jc w:val="both"/>
      </w:pPr>
      <w:r>
        <w:rPr>
          <w:noProof/>
          <w:position w:val="-12"/>
        </w:rPr>
        <w:drawing>
          <wp:inline distT="0" distB="0" distL="0" distR="0" wp14:editId="729FAA1D">
            <wp:extent cx="297815" cy="23368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текущего ремонта водонапорной насосной станции пожаротушения в расчете на 1 кв. м соответствующего помещения;</w:t>
      </w:r>
    </w:p>
    <w:p w14:paraId="5CE43DDE" w14:textId="77777777" w:rsidR="00985A37" w:rsidRDefault="00985A37" w:rsidP="00985A37">
      <w:pPr>
        <w:pStyle w:val="ConsPlusNormal"/>
        <w:ind w:firstLine="540"/>
        <w:jc w:val="both"/>
      </w:pPr>
      <w:r>
        <w:rPr>
          <w:noProof/>
          <w:position w:val="-12"/>
        </w:rPr>
        <w:drawing>
          <wp:inline distT="0" distB="0" distL="0" distR="0" wp14:editId="724E10B2">
            <wp:extent cx="255270" cy="2336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помещений, для отопления которых используется индивидуальный тепловой пункт;</w:t>
      </w:r>
    </w:p>
    <w:p w14:paraId="3B26671C" w14:textId="77777777" w:rsidR="00985A37" w:rsidRDefault="00985A37" w:rsidP="00985A37">
      <w:pPr>
        <w:pStyle w:val="ConsPlusNormal"/>
        <w:ind w:firstLine="540"/>
        <w:jc w:val="both"/>
      </w:pPr>
      <w:r>
        <w:rPr>
          <w:noProof/>
          <w:position w:val="-12"/>
        </w:rPr>
        <w:drawing>
          <wp:inline distT="0" distB="0" distL="0" distR="0" wp14:editId="37E367BD">
            <wp:extent cx="255270" cy="23368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текущего ремонта индивидуального теплового пункта в расчете на 1 кв. м соответствующих помещений;</w:t>
      </w:r>
    </w:p>
    <w:p w14:paraId="4B4E6182" w14:textId="77777777" w:rsidR="00985A37" w:rsidRDefault="00985A37" w:rsidP="00985A37">
      <w:pPr>
        <w:pStyle w:val="ConsPlusNormal"/>
        <w:ind w:firstLine="540"/>
        <w:jc w:val="both"/>
      </w:pPr>
      <w:r>
        <w:rPr>
          <w:noProof/>
          <w:position w:val="-12"/>
        </w:rPr>
        <w:drawing>
          <wp:inline distT="0" distB="0" distL="0" distR="0" wp14:editId="2A0F86DE">
            <wp:extent cx="244475" cy="23368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площадь здания (помещения);</w:t>
      </w:r>
    </w:p>
    <w:p w14:paraId="18FF84E2" w14:textId="77777777" w:rsidR="00985A37" w:rsidRDefault="00985A37" w:rsidP="00985A37">
      <w:pPr>
        <w:pStyle w:val="ConsPlusNormal"/>
        <w:ind w:firstLine="540"/>
        <w:jc w:val="both"/>
      </w:pPr>
      <w:r>
        <w:rPr>
          <w:noProof/>
          <w:position w:val="-12"/>
        </w:rPr>
        <w:drawing>
          <wp:inline distT="0" distB="0" distL="0" distR="0" wp14:editId="30B5B7E2">
            <wp:extent cx="233680" cy="23368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текущего ремонта электрооборудования (электроподстанций, трансформаторных подстанций, </w:t>
      </w:r>
      <w:proofErr w:type="spellStart"/>
      <w:r>
        <w:t>электрощитовых</w:t>
      </w:r>
      <w:proofErr w:type="spellEnd"/>
      <w:r>
        <w:t>) в расчете на 1 кв. м соответствующего здания (помещения).</w:t>
      </w:r>
    </w:p>
    <w:p w14:paraId="1D997E9D" w14:textId="77777777" w:rsidR="00985A37" w:rsidRDefault="00985A37" w:rsidP="00985A37">
      <w:pPr>
        <w:pStyle w:val="ConsPlusNormal"/>
        <w:ind w:firstLine="540"/>
        <w:jc w:val="both"/>
      </w:pPr>
      <w:r>
        <w:t>Нормативные затраты на содержание объектов особо ценного движимого имущества, эксплуатируемого в процессе оказания i-ой государственной (муниципальной) услуги, рассчитываются по формуле:</w:t>
      </w:r>
    </w:p>
    <w:p w14:paraId="249AFC77" w14:textId="77777777" w:rsidR="00985A37" w:rsidRDefault="00985A37" w:rsidP="00985A37">
      <w:pPr>
        <w:pStyle w:val="ConsPlusNormal"/>
        <w:ind w:firstLine="540"/>
        <w:jc w:val="both"/>
      </w:pPr>
    </w:p>
    <w:p w14:paraId="68D43A3E" w14:textId="77777777" w:rsidR="00985A37" w:rsidRDefault="00985A37" w:rsidP="00985A37">
      <w:pPr>
        <w:pStyle w:val="ConsPlusNormal"/>
        <w:jc w:val="center"/>
      </w:pPr>
      <w:r>
        <w:rPr>
          <w:noProof/>
          <w:position w:val="-30"/>
        </w:rPr>
        <w:drawing>
          <wp:inline distT="0" distB="0" distL="0" distR="0" wp14:editId="465C2CA6">
            <wp:extent cx="1616075" cy="4572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1607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30CB54A2" w14:textId="77777777" w:rsidR="00985A37" w:rsidRDefault="00985A37" w:rsidP="00985A37">
      <w:pPr>
        <w:pStyle w:val="ConsPlusNormal"/>
        <w:ind w:firstLine="540"/>
        <w:jc w:val="both"/>
      </w:pPr>
    </w:p>
    <w:p w14:paraId="037AAB37" w14:textId="77777777" w:rsidR="00985A37" w:rsidRDefault="00985A37" w:rsidP="00985A37">
      <w:pPr>
        <w:pStyle w:val="ConsPlusNormal"/>
        <w:ind w:firstLine="540"/>
        <w:jc w:val="both"/>
      </w:pPr>
      <w:r>
        <w:rPr>
          <w:noProof/>
          <w:position w:val="-30"/>
        </w:rPr>
        <w:drawing>
          <wp:inline distT="0" distB="0" distL="0" distR="0" wp14:editId="5929A416">
            <wp:extent cx="638175" cy="4572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имущественного комплекса учреждения на оказание i-ой услуги в части затрат на содержание особо ценного движимого имущества;</w:t>
      </w:r>
    </w:p>
    <w:p w14:paraId="140700B9" w14:textId="77777777" w:rsidR="00985A37" w:rsidRDefault="00985A37" w:rsidP="00985A37">
      <w:pPr>
        <w:pStyle w:val="ConsPlusNormal"/>
        <w:ind w:firstLine="540"/>
        <w:jc w:val="both"/>
      </w:pPr>
      <w:r>
        <w:rPr>
          <w:noProof/>
          <w:position w:val="-12"/>
        </w:rPr>
        <w:drawing>
          <wp:inline distT="0" distB="0" distL="0" distR="0" wp14:editId="2D88BA48">
            <wp:extent cx="467995" cy="2444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6799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r-</w:t>
      </w:r>
      <w:proofErr w:type="spellStart"/>
      <w:r>
        <w:t>ый</w:t>
      </w:r>
      <w:proofErr w:type="spellEnd"/>
      <w:r>
        <w:t xml:space="preserve"> вид расходов на содержание особо ценного движимого имущества, связанного с оказанием i-ой услуги;</w:t>
      </w:r>
    </w:p>
    <w:p w14:paraId="6BB38555" w14:textId="77777777" w:rsidR="00985A37" w:rsidRDefault="00985A37" w:rsidP="00985A37">
      <w:pPr>
        <w:pStyle w:val="ConsPlusNormal"/>
        <w:ind w:firstLine="540"/>
        <w:jc w:val="both"/>
      </w:pPr>
      <w:r>
        <w:rPr>
          <w:noProof/>
          <w:position w:val="-12"/>
        </w:rPr>
        <w:drawing>
          <wp:inline distT="0" distB="0" distL="0" distR="0" wp14:editId="715F3146">
            <wp:extent cx="308610" cy="2444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общее полезное время использования имущественного комплекса в год на оказание i-ой услуги;</w:t>
      </w:r>
    </w:p>
    <w:p w14:paraId="610EFCB2" w14:textId="77777777" w:rsidR="00985A37" w:rsidRDefault="00985A37" w:rsidP="00985A37">
      <w:pPr>
        <w:pStyle w:val="ConsPlusNormal"/>
        <w:ind w:firstLine="540"/>
        <w:jc w:val="both"/>
      </w:pPr>
      <w:r>
        <w:rPr>
          <w:noProof/>
          <w:position w:val="-12"/>
        </w:rPr>
        <w:drawing>
          <wp:inline distT="0" distB="0" distL="0" distR="0" wp14:editId="6BF23174">
            <wp:extent cx="297815" cy="2444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услуги.</w:t>
      </w:r>
    </w:p>
    <w:p w14:paraId="17012B62" w14:textId="77777777" w:rsidR="00985A37" w:rsidRDefault="00985A37" w:rsidP="00985A37">
      <w:pPr>
        <w:pStyle w:val="ConsPlusNormal"/>
        <w:ind w:firstLine="540"/>
        <w:jc w:val="both"/>
      </w:pPr>
      <w:r>
        <w:t>Затраты на r-</w:t>
      </w:r>
      <w:proofErr w:type="spellStart"/>
      <w:r>
        <w:t>ый</w:t>
      </w:r>
      <w:proofErr w:type="spellEnd"/>
      <w:r>
        <w:t xml:space="preserve"> вид расходов на содержание особо ценного движимого имущества, связанного с оказанием i-ой услуги, определяются по формуле:</w:t>
      </w:r>
    </w:p>
    <w:p w14:paraId="22EA059A" w14:textId="77777777" w:rsidR="00985A37" w:rsidRDefault="00985A37" w:rsidP="00985A37">
      <w:pPr>
        <w:pStyle w:val="ConsPlusNormal"/>
        <w:ind w:firstLine="540"/>
        <w:jc w:val="both"/>
      </w:pPr>
    </w:p>
    <w:p w14:paraId="06E5A4DD" w14:textId="77777777" w:rsidR="00985A37" w:rsidRDefault="00985A37" w:rsidP="00985A37">
      <w:pPr>
        <w:pStyle w:val="ConsPlusNormal"/>
        <w:jc w:val="center"/>
      </w:pPr>
      <w:r>
        <w:rPr>
          <w:noProof/>
          <w:position w:val="-168"/>
        </w:rPr>
        <w:lastRenderedPageBreak/>
        <w:drawing>
          <wp:inline distT="0" distB="0" distL="0" distR="0" wp14:editId="4560260D">
            <wp:extent cx="1680210" cy="221170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80210" cy="221170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32F26370" w14:textId="77777777" w:rsidR="00985A37" w:rsidRDefault="00985A37" w:rsidP="00985A37">
      <w:pPr>
        <w:pStyle w:val="ConsPlusNormal"/>
        <w:ind w:firstLine="540"/>
        <w:jc w:val="both"/>
      </w:pPr>
    </w:p>
    <w:p w14:paraId="17DD9F86" w14:textId="77777777" w:rsidR="00985A37" w:rsidRDefault="00985A37" w:rsidP="00985A37">
      <w:pPr>
        <w:pStyle w:val="ConsPlusNormal"/>
        <w:ind w:firstLine="540"/>
        <w:jc w:val="both"/>
      </w:pPr>
      <w:r>
        <w:rPr>
          <w:noProof/>
          <w:position w:val="-14"/>
        </w:rPr>
        <w:drawing>
          <wp:inline distT="0" distB="0" distL="0" distR="0" wp14:editId="14A0A4C1">
            <wp:extent cx="297815" cy="2444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ремонт транспортных средств;</w:t>
      </w:r>
    </w:p>
    <w:p w14:paraId="2C3D975F" w14:textId="77777777" w:rsidR="00985A37" w:rsidRDefault="00985A37" w:rsidP="00985A37">
      <w:pPr>
        <w:pStyle w:val="ConsPlusNormal"/>
        <w:ind w:firstLine="540"/>
        <w:jc w:val="both"/>
      </w:pPr>
      <w:r>
        <w:rPr>
          <w:noProof/>
          <w:position w:val="-14"/>
        </w:rPr>
        <w:drawing>
          <wp:inline distT="0" distB="0" distL="0" distR="0" wp14:editId="71DD4665">
            <wp:extent cx="351155" cy="2444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5115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планируемые затраты на техническое обслуживание и ремонт транспортных средств, которые определяются по фактическим затратам в отчетном финансовом году;</w:t>
      </w:r>
    </w:p>
    <w:p w14:paraId="51E4DA1F" w14:textId="77777777" w:rsidR="00985A37" w:rsidRDefault="00985A37" w:rsidP="00985A37">
      <w:pPr>
        <w:pStyle w:val="ConsPlusNormal"/>
        <w:ind w:firstLine="540"/>
        <w:jc w:val="both"/>
      </w:pPr>
      <w:r>
        <w:rPr>
          <w:noProof/>
          <w:position w:val="-14"/>
        </w:rPr>
        <w:drawing>
          <wp:inline distT="0" distB="0" distL="0" distR="0" wp14:editId="50E27911">
            <wp:extent cx="266065" cy="2444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бытового оборудования;</w:t>
      </w:r>
    </w:p>
    <w:p w14:paraId="5390C375" w14:textId="77777777" w:rsidR="00985A37" w:rsidRDefault="00985A37" w:rsidP="00985A37">
      <w:pPr>
        <w:pStyle w:val="ConsPlusNormal"/>
        <w:ind w:firstLine="540"/>
        <w:jc w:val="both"/>
      </w:pPr>
      <w:r>
        <w:rPr>
          <w:noProof/>
          <w:position w:val="-14"/>
        </w:rPr>
        <w:drawing>
          <wp:inline distT="0" distB="0" distL="0" distR="0" wp14:editId="1B4B5C11">
            <wp:extent cx="308610" cy="2444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планируемые затраты на техническое обслуживание и </w:t>
      </w:r>
      <w:proofErr w:type="spellStart"/>
      <w:r>
        <w:t>регламентно</w:t>
      </w:r>
      <w:proofErr w:type="spellEnd"/>
      <w:r>
        <w:t>-профилактический ремонт бытового оборудования, которые определяются по фактическим затратам в отчетном финансовом году;</w:t>
      </w:r>
    </w:p>
    <w:p w14:paraId="73A7446E" w14:textId="77777777" w:rsidR="00985A37" w:rsidRDefault="00985A37" w:rsidP="00985A37">
      <w:pPr>
        <w:pStyle w:val="ConsPlusNormal"/>
        <w:ind w:firstLine="540"/>
        <w:jc w:val="both"/>
      </w:pPr>
      <w:r>
        <w:rPr>
          <w:noProof/>
          <w:position w:val="-14"/>
        </w:rPr>
        <w:drawing>
          <wp:inline distT="0" distB="0" distL="0" distR="0" wp14:editId="3517B851">
            <wp:extent cx="255270" cy="2444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дизельных генераторных установок;</w:t>
      </w:r>
    </w:p>
    <w:p w14:paraId="72F9237F" w14:textId="77777777" w:rsidR="00985A37" w:rsidRDefault="00985A37" w:rsidP="00985A37">
      <w:pPr>
        <w:pStyle w:val="ConsPlusNormal"/>
        <w:ind w:firstLine="540"/>
        <w:jc w:val="both"/>
      </w:pPr>
      <w:r>
        <w:rPr>
          <w:noProof/>
          <w:position w:val="-12"/>
        </w:rPr>
        <w:drawing>
          <wp:inline distT="0" distB="0" distL="0" distR="0" wp14:editId="6A06C17B">
            <wp:extent cx="255270" cy="23368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системы газового пожаротушения;</w:t>
      </w:r>
    </w:p>
    <w:p w14:paraId="5AD3C2C9" w14:textId="77777777" w:rsidR="00985A37" w:rsidRDefault="00985A37" w:rsidP="00985A37">
      <w:pPr>
        <w:pStyle w:val="ConsPlusNormal"/>
        <w:ind w:firstLine="540"/>
        <w:jc w:val="both"/>
      </w:pPr>
      <w:r>
        <w:rPr>
          <w:noProof/>
          <w:position w:val="-12"/>
        </w:rPr>
        <w:drawing>
          <wp:inline distT="0" distB="0" distL="0" distR="0" wp14:editId="20398585">
            <wp:extent cx="308610" cy="23368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 кондиционирования и вентиляции;</w:t>
      </w:r>
    </w:p>
    <w:p w14:paraId="08E47868" w14:textId="77777777" w:rsidR="00985A37" w:rsidRDefault="00985A37" w:rsidP="00985A37">
      <w:pPr>
        <w:pStyle w:val="ConsPlusNormal"/>
        <w:ind w:firstLine="540"/>
        <w:jc w:val="both"/>
      </w:pPr>
      <w:r>
        <w:rPr>
          <w:noProof/>
          <w:position w:val="-12"/>
        </w:rPr>
        <w:drawing>
          <wp:inline distT="0" distB="0" distL="0" distR="0" wp14:editId="59C40021">
            <wp:extent cx="255270" cy="23368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 пожарной сигнализации;</w:t>
      </w:r>
    </w:p>
    <w:p w14:paraId="3FEBEA06" w14:textId="77777777" w:rsidR="00985A37" w:rsidRDefault="00985A37" w:rsidP="00985A37">
      <w:pPr>
        <w:pStyle w:val="ConsPlusNormal"/>
        <w:ind w:firstLine="540"/>
        <w:jc w:val="both"/>
      </w:pPr>
      <w:r>
        <w:rPr>
          <w:noProof/>
          <w:position w:val="-14"/>
        </w:rPr>
        <w:drawing>
          <wp:inline distT="0" distB="0" distL="0" distR="0" wp14:editId="4F45D066">
            <wp:extent cx="297815" cy="2444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 контроля и управления доступом;</w:t>
      </w:r>
    </w:p>
    <w:p w14:paraId="587DC384" w14:textId="77777777" w:rsidR="00985A37" w:rsidRDefault="00985A37" w:rsidP="00985A37">
      <w:pPr>
        <w:pStyle w:val="ConsPlusNormal"/>
        <w:ind w:firstLine="540"/>
        <w:jc w:val="both"/>
      </w:pPr>
      <w:r>
        <w:rPr>
          <w:noProof/>
          <w:position w:val="-14"/>
        </w:rPr>
        <w:drawing>
          <wp:inline distT="0" distB="0" distL="0" distR="0" wp14:editId="4458ADCC">
            <wp:extent cx="297815" cy="2444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 автоматического диспетчерского управления;</w:t>
      </w:r>
    </w:p>
    <w:p w14:paraId="6BC288E6" w14:textId="77777777" w:rsidR="00985A37" w:rsidRDefault="00985A37" w:rsidP="00985A37">
      <w:pPr>
        <w:pStyle w:val="ConsPlusNormal"/>
        <w:ind w:firstLine="540"/>
        <w:jc w:val="both"/>
      </w:pPr>
      <w:r>
        <w:rPr>
          <w:noProof/>
          <w:position w:val="-12"/>
        </w:rPr>
        <w:drawing>
          <wp:inline distT="0" distB="0" distL="0" distR="0" wp14:editId="191055A9">
            <wp:extent cx="255270" cy="2336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техническое обслуживание и </w:t>
      </w:r>
      <w:proofErr w:type="spellStart"/>
      <w:r>
        <w:t>регламентно</w:t>
      </w:r>
      <w:proofErr w:type="spellEnd"/>
      <w:r>
        <w:t>-профилактический ремонт систем видеонаблюдения;</w:t>
      </w:r>
    </w:p>
    <w:p w14:paraId="210AD99D" w14:textId="77777777" w:rsidR="00985A37" w:rsidRDefault="00985A37" w:rsidP="00985A37">
      <w:pPr>
        <w:pStyle w:val="ConsPlusNormal"/>
        <w:ind w:firstLine="540"/>
        <w:jc w:val="both"/>
      </w:pPr>
      <w:r>
        <w:rPr>
          <w:noProof/>
          <w:position w:val="-14"/>
        </w:rPr>
        <w:drawing>
          <wp:inline distT="0" distB="0" distL="0" distR="0" wp14:editId="22B2F31D">
            <wp:extent cx="297815" cy="2444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дизельных генераторных установок (ДГУ);</w:t>
      </w:r>
    </w:p>
    <w:p w14:paraId="384B31D4" w14:textId="77777777" w:rsidR="00985A37" w:rsidRDefault="00985A37" w:rsidP="00985A37">
      <w:pPr>
        <w:pStyle w:val="ConsPlusNormal"/>
        <w:ind w:firstLine="540"/>
        <w:jc w:val="both"/>
      </w:pPr>
      <w:r>
        <w:rPr>
          <w:noProof/>
          <w:position w:val="-14"/>
        </w:rPr>
        <w:drawing>
          <wp:inline distT="0" distB="0" distL="0" distR="0" wp14:editId="46255449">
            <wp:extent cx="255270" cy="2444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w:t>
      </w:r>
      <w:proofErr w:type="spellStart"/>
      <w:r>
        <w:t>регламентно</w:t>
      </w:r>
      <w:proofErr w:type="spellEnd"/>
      <w:r>
        <w:t>-профилактического ремонта 1 установки ДГУ в год;</w:t>
      </w:r>
    </w:p>
    <w:p w14:paraId="37C36B08" w14:textId="77777777" w:rsidR="00985A37" w:rsidRDefault="00985A37" w:rsidP="00985A37">
      <w:pPr>
        <w:pStyle w:val="ConsPlusNormal"/>
        <w:ind w:firstLine="540"/>
        <w:jc w:val="both"/>
      </w:pPr>
      <w:r>
        <w:rPr>
          <w:noProof/>
          <w:position w:val="-12"/>
        </w:rPr>
        <w:drawing>
          <wp:inline distT="0" distB="0" distL="0" distR="0" wp14:editId="211F4991">
            <wp:extent cx="276225" cy="2336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датчиков системы газового пожаротушения;</w:t>
      </w:r>
    </w:p>
    <w:p w14:paraId="5EEDE3A7" w14:textId="77777777" w:rsidR="00985A37" w:rsidRDefault="00985A37" w:rsidP="00985A37">
      <w:pPr>
        <w:pStyle w:val="ConsPlusNormal"/>
        <w:ind w:firstLine="540"/>
        <w:jc w:val="both"/>
      </w:pPr>
      <w:proofErr w:type="spellStart"/>
      <w:r>
        <w:t>Рсгп</w:t>
      </w:r>
      <w:proofErr w:type="spellEnd"/>
      <w:r>
        <w:t xml:space="preserve"> - цена технического обслуживания и </w:t>
      </w:r>
      <w:proofErr w:type="spellStart"/>
      <w:r>
        <w:t>регламентно</w:t>
      </w:r>
      <w:proofErr w:type="spellEnd"/>
      <w:r>
        <w:t>-профилактического ремонта 1 датчика системы газового пожаротушения в год;</w:t>
      </w:r>
    </w:p>
    <w:p w14:paraId="67435E06" w14:textId="77777777" w:rsidR="00985A37" w:rsidRDefault="00985A37" w:rsidP="00985A37">
      <w:pPr>
        <w:pStyle w:val="ConsPlusNormal"/>
        <w:ind w:firstLine="540"/>
        <w:jc w:val="both"/>
      </w:pPr>
      <w:r>
        <w:rPr>
          <w:noProof/>
          <w:position w:val="-12"/>
        </w:rPr>
        <w:drawing>
          <wp:inline distT="0" distB="0" distL="0" distR="0" wp14:editId="4855F95F">
            <wp:extent cx="329565" cy="2336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установок кондиционирования и элементов систем вентиляции;</w:t>
      </w:r>
    </w:p>
    <w:p w14:paraId="1E7AFCA6" w14:textId="77777777" w:rsidR="00985A37" w:rsidRDefault="00985A37" w:rsidP="00985A37">
      <w:pPr>
        <w:pStyle w:val="ConsPlusNormal"/>
        <w:ind w:firstLine="540"/>
        <w:jc w:val="both"/>
      </w:pPr>
      <w:r>
        <w:rPr>
          <w:noProof/>
          <w:position w:val="-12"/>
        </w:rPr>
        <w:drawing>
          <wp:inline distT="0" distB="0" distL="0" distR="0" wp14:editId="254C861C">
            <wp:extent cx="297815" cy="2336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w:t>
      </w:r>
      <w:proofErr w:type="spellStart"/>
      <w:r>
        <w:t>регламентно</w:t>
      </w:r>
      <w:proofErr w:type="spellEnd"/>
      <w:r>
        <w:t>-профилактического ремонта 1 установки кондиционирования и элементов вентиляции;</w:t>
      </w:r>
    </w:p>
    <w:p w14:paraId="6F3B386E" w14:textId="77777777" w:rsidR="00985A37" w:rsidRDefault="00985A37" w:rsidP="00985A37">
      <w:pPr>
        <w:pStyle w:val="ConsPlusNormal"/>
        <w:ind w:firstLine="540"/>
        <w:jc w:val="both"/>
      </w:pPr>
      <w:r>
        <w:rPr>
          <w:noProof/>
          <w:position w:val="-12"/>
        </w:rPr>
        <w:lastRenderedPageBreak/>
        <w:drawing>
          <wp:inline distT="0" distB="0" distL="0" distR="0" wp14:editId="03C1966D">
            <wp:extent cx="297815" cy="23368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w:t>
      </w:r>
      <w:proofErr w:type="spellStart"/>
      <w:r>
        <w:t>извещателей</w:t>
      </w:r>
      <w:proofErr w:type="spellEnd"/>
      <w:r>
        <w:t xml:space="preserve"> пожарной сигнализации;</w:t>
      </w:r>
    </w:p>
    <w:p w14:paraId="4DF0C2C8" w14:textId="77777777" w:rsidR="00985A37" w:rsidRDefault="00985A37" w:rsidP="00985A37">
      <w:pPr>
        <w:pStyle w:val="ConsPlusNormal"/>
        <w:ind w:firstLine="540"/>
        <w:jc w:val="both"/>
      </w:pPr>
      <w:r>
        <w:rPr>
          <w:noProof/>
          <w:position w:val="-12"/>
        </w:rPr>
        <w:drawing>
          <wp:inline distT="0" distB="0" distL="0" distR="0" wp14:editId="34B47431">
            <wp:extent cx="244475" cy="23368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w:t>
      </w:r>
      <w:proofErr w:type="spellStart"/>
      <w:r>
        <w:t>регламентно</w:t>
      </w:r>
      <w:proofErr w:type="spellEnd"/>
      <w:r>
        <w:t xml:space="preserve">-профилактического ремонта 1 </w:t>
      </w:r>
      <w:proofErr w:type="spellStart"/>
      <w:r>
        <w:t>извещателя</w:t>
      </w:r>
      <w:proofErr w:type="spellEnd"/>
      <w:r>
        <w:t xml:space="preserve"> в год;</w:t>
      </w:r>
    </w:p>
    <w:p w14:paraId="286D3F03" w14:textId="77777777" w:rsidR="00985A37" w:rsidRDefault="00985A37" w:rsidP="00985A37">
      <w:pPr>
        <w:pStyle w:val="ConsPlusNormal"/>
        <w:ind w:firstLine="540"/>
        <w:jc w:val="both"/>
      </w:pPr>
      <w:r>
        <w:rPr>
          <w:noProof/>
          <w:position w:val="-14"/>
        </w:rPr>
        <w:drawing>
          <wp:inline distT="0" distB="0" distL="0" distR="0" wp14:editId="09DA562B">
            <wp:extent cx="329565" cy="2444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устройств в составе систем контроля и управления доступом;</w:t>
      </w:r>
    </w:p>
    <w:p w14:paraId="02170D17" w14:textId="77777777" w:rsidR="00985A37" w:rsidRDefault="00985A37" w:rsidP="00985A37">
      <w:pPr>
        <w:pStyle w:val="ConsPlusNormal"/>
        <w:ind w:firstLine="540"/>
        <w:jc w:val="both"/>
      </w:pPr>
      <w:r>
        <w:rPr>
          <w:noProof/>
          <w:position w:val="-14"/>
        </w:rPr>
        <w:drawing>
          <wp:inline distT="0" distB="0" distL="0" distR="0" wp14:editId="18286559">
            <wp:extent cx="297815" cy="2444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текущего ремонта 1 устройства в составе систем контроля и управления доступом в год;</w:t>
      </w:r>
    </w:p>
    <w:p w14:paraId="495DEB45" w14:textId="77777777" w:rsidR="00985A37" w:rsidRDefault="00985A37" w:rsidP="00985A37">
      <w:pPr>
        <w:pStyle w:val="ConsPlusNormal"/>
        <w:ind w:firstLine="540"/>
        <w:jc w:val="both"/>
      </w:pPr>
      <w:r>
        <w:rPr>
          <w:noProof/>
          <w:position w:val="-14"/>
        </w:rPr>
        <w:drawing>
          <wp:inline distT="0" distB="0" distL="0" distR="0" wp14:editId="60C4C3DF">
            <wp:extent cx="329565" cy="2444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обслуживаемых устройств в составе систем автоматического диспетчерского управления;</w:t>
      </w:r>
    </w:p>
    <w:p w14:paraId="33178D96" w14:textId="77777777" w:rsidR="00985A37" w:rsidRDefault="00985A37" w:rsidP="00985A37">
      <w:pPr>
        <w:pStyle w:val="ConsPlusNormal"/>
        <w:ind w:firstLine="540"/>
        <w:jc w:val="both"/>
      </w:pPr>
      <w:r>
        <w:rPr>
          <w:noProof/>
          <w:position w:val="-14"/>
        </w:rPr>
        <w:drawing>
          <wp:inline distT="0" distB="0" distL="0" distR="0" wp14:editId="779B3938">
            <wp:extent cx="297815" cy="2444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w:t>
      </w:r>
      <w:proofErr w:type="spellStart"/>
      <w:r>
        <w:t>регламентно</w:t>
      </w:r>
      <w:proofErr w:type="spellEnd"/>
      <w:r>
        <w:t>-профилактического ремонта 1 устройства в составе систем автоматического диспетчерского управления в год;</w:t>
      </w:r>
    </w:p>
    <w:p w14:paraId="299F83F8" w14:textId="77777777" w:rsidR="00985A37" w:rsidRDefault="00985A37" w:rsidP="00985A37">
      <w:pPr>
        <w:pStyle w:val="ConsPlusNormal"/>
        <w:ind w:firstLine="540"/>
        <w:jc w:val="both"/>
      </w:pPr>
      <w:r>
        <w:rPr>
          <w:noProof/>
          <w:position w:val="-12"/>
        </w:rPr>
        <w:drawing>
          <wp:inline distT="0" distB="0" distL="0" distR="0" wp14:editId="18EF192D">
            <wp:extent cx="297815" cy="23368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обслуживаемых устройств в составе систем видеонаблюдения;</w:t>
      </w:r>
    </w:p>
    <w:p w14:paraId="679677B7" w14:textId="77777777" w:rsidR="00985A37" w:rsidRDefault="00985A37" w:rsidP="00985A37">
      <w:pPr>
        <w:pStyle w:val="ConsPlusNormal"/>
        <w:ind w:firstLine="540"/>
        <w:jc w:val="both"/>
      </w:pPr>
      <w:r>
        <w:rPr>
          <w:noProof/>
          <w:position w:val="-12"/>
        </w:rPr>
        <w:drawing>
          <wp:inline distT="0" distB="0" distL="0" distR="0" wp14:editId="27A5822E">
            <wp:extent cx="255270" cy="23368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технического обслуживания и </w:t>
      </w:r>
      <w:proofErr w:type="spellStart"/>
      <w:r>
        <w:t>регламентно</w:t>
      </w:r>
      <w:proofErr w:type="spellEnd"/>
      <w:r>
        <w:t>-профилактического ремонта 1 устройства в составе систем видеонаблюдения в год.</w:t>
      </w:r>
    </w:p>
    <w:p w14:paraId="127B9148" w14:textId="77777777" w:rsidR="00985A37" w:rsidRDefault="00985A37" w:rsidP="00985A37">
      <w:pPr>
        <w:pStyle w:val="ConsPlusNormal"/>
        <w:ind w:firstLine="540"/>
        <w:jc w:val="both"/>
      </w:pPr>
      <w:r>
        <w:t>Нормативные затраты на приобретение услуг связи для i-ой государственной (муниципальной) услуги рассчитываются по формуле:</w:t>
      </w:r>
    </w:p>
    <w:p w14:paraId="29813CEB" w14:textId="77777777" w:rsidR="00985A37" w:rsidRDefault="00985A37" w:rsidP="00985A37">
      <w:pPr>
        <w:pStyle w:val="ConsPlusNormal"/>
        <w:ind w:firstLine="540"/>
        <w:jc w:val="both"/>
      </w:pPr>
    </w:p>
    <w:p w14:paraId="5E0ABAF7" w14:textId="77777777" w:rsidR="00985A37" w:rsidRDefault="00985A37" w:rsidP="00985A37">
      <w:pPr>
        <w:pStyle w:val="ConsPlusNormal"/>
        <w:jc w:val="center"/>
      </w:pPr>
      <w:r>
        <w:rPr>
          <w:noProof/>
          <w:position w:val="-30"/>
        </w:rPr>
        <w:drawing>
          <wp:inline distT="0" distB="0" distL="0" distR="0" wp14:editId="137FE658">
            <wp:extent cx="1254760" cy="46799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54760" cy="4679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5CB38D64" w14:textId="77777777" w:rsidR="00985A37" w:rsidRDefault="00985A37" w:rsidP="00985A37">
      <w:pPr>
        <w:pStyle w:val="ConsPlusNormal"/>
        <w:ind w:firstLine="540"/>
        <w:jc w:val="both"/>
      </w:pPr>
    </w:p>
    <w:p w14:paraId="6F44123D" w14:textId="77777777" w:rsidR="00985A37" w:rsidRDefault="00985A37" w:rsidP="00985A37">
      <w:pPr>
        <w:pStyle w:val="ConsPlusNormal"/>
        <w:ind w:firstLine="540"/>
        <w:jc w:val="both"/>
      </w:pPr>
      <w:r>
        <w:rPr>
          <w:noProof/>
          <w:position w:val="-30"/>
        </w:rPr>
        <w:drawing>
          <wp:inline distT="0" distB="0" distL="0" distR="0" wp14:editId="2CB48A52">
            <wp:extent cx="467995" cy="46799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имущественного комплекса учреждения на оказание i-ой услуги в части затрат на услуги связи;</w:t>
      </w:r>
    </w:p>
    <w:p w14:paraId="217C90FE" w14:textId="77777777" w:rsidR="00985A37" w:rsidRDefault="00985A37" w:rsidP="00985A37">
      <w:pPr>
        <w:pStyle w:val="ConsPlusNormal"/>
        <w:ind w:firstLine="540"/>
        <w:jc w:val="both"/>
      </w:pPr>
      <w:r>
        <w:rPr>
          <w:noProof/>
          <w:position w:val="-14"/>
        </w:rPr>
        <w:drawing>
          <wp:inline distT="0" distB="0" distL="0" distR="0" wp14:editId="252B4927">
            <wp:extent cx="276225" cy="25527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76225" cy="2552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q-</w:t>
      </w:r>
      <w:proofErr w:type="spellStart"/>
      <w:r>
        <w:t>ый</w:t>
      </w:r>
      <w:proofErr w:type="spellEnd"/>
      <w:r>
        <w:t xml:space="preserve"> вид расходов на услуги связи, </w:t>
      </w:r>
      <w:proofErr w:type="gramStart"/>
      <w:r>
        <w:t>связанного</w:t>
      </w:r>
      <w:proofErr w:type="gramEnd"/>
      <w:r>
        <w:t xml:space="preserve"> с оказанием i-ой услуги;</w:t>
      </w:r>
    </w:p>
    <w:p w14:paraId="42D32A3A" w14:textId="77777777" w:rsidR="00985A37" w:rsidRDefault="00985A37" w:rsidP="00985A37">
      <w:pPr>
        <w:pStyle w:val="ConsPlusNormal"/>
        <w:ind w:firstLine="540"/>
        <w:jc w:val="both"/>
      </w:pPr>
      <w:r>
        <w:rPr>
          <w:noProof/>
          <w:position w:val="-12"/>
        </w:rPr>
        <w:drawing>
          <wp:inline distT="0" distB="0" distL="0" distR="0" wp14:editId="08A21D16">
            <wp:extent cx="308610" cy="2444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общее полезное время использования имущественного комплекса в год на оказание i-ой услуги;</w:t>
      </w:r>
    </w:p>
    <w:p w14:paraId="3A07D7A0" w14:textId="77777777" w:rsidR="00985A37" w:rsidRDefault="00985A37" w:rsidP="00985A37">
      <w:pPr>
        <w:pStyle w:val="ConsPlusNormal"/>
        <w:ind w:firstLine="540"/>
        <w:jc w:val="both"/>
      </w:pPr>
      <w:r>
        <w:rPr>
          <w:noProof/>
          <w:position w:val="-12"/>
        </w:rPr>
        <w:drawing>
          <wp:inline distT="0" distB="0" distL="0" distR="0" wp14:editId="4E428625">
            <wp:extent cx="297815" cy="2444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услуги.</w:t>
      </w:r>
    </w:p>
    <w:p w14:paraId="59E7E5D2" w14:textId="77777777" w:rsidR="00985A37" w:rsidRDefault="00985A37" w:rsidP="00985A37">
      <w:pPr>
        <w:pStyle w:val="ConsPlusNormal"/>
        <w:ind w:firstLine="540"/>
        <w:jc w:val="both"/>
      </w:pPr>
      <w:r>
        <w:t>Затраты на q-</w:t>
      </w:r>
      <w:proofErr w:type="spellStart"/>
      <w:r>
        <w:t>ый</w:t>
      </w:r>
      <w:proofErr w:type="spellEnd"/>
      <w:r>
        <w:t xml:space="preserve"> вид расходов на услуги связи, </w:t>
      </w:r>
      <w:proofErr w:type="gramStart"/>
      <w:r>
        <w:t>связанного</w:t>
      </w:r>
      <w:proofErr w:type="gramEnd"/>
      <w:r>
        <w:t xml:space="preserve"> с оказанием i-ой услуги, определяются по формуле:</w:t>
      </w:r>
    </w:p>
    <w:p w14:paraId="30689B2E" w14:textId="77777777" w:rsidR="00985A37" w:rsidRDefault="00985A37" w:rsidP="00985A37">
      <w:pPr>
        <w:pStyle w:val="ConsPlusNormal"/>
        <w:ind w:firstLine="540"/>
        <w:jc w:val="both"/>
      </w:pPr>
    </w:p>
    <w:p w14:paraId="38161126" w14:textId="77777777" w:rsidR="00985A37" w:rsidRDefault="00985A37" w:rsidP="00985A37">
      <w:pPr>
        <w:pStyle w:val="ConsPlusNormal"/>
        <w:jc w:val="center"/>
      </w:pPr>
      <w:r>
        <w:rPr>
          <w:noProof/>
          <w:position w:val="-120"/>
        </w:rPr>
        <w:drawing>
          <wp:inline distT="0" distB="0" distL="0" distR="0" wp14:editId="69211946">
            <wp:extent cx="2924175" cy="16052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24175" cy="16052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419CA5B0" w14:textId="77777777" w:rsidR="00985A37" w:rsidRDefault="00985A37" w:rsidP="00985A37">
      <w:pPr>
        <w:pStyle w:val="ConsPlusNormal"/>
        <w:ind w:firstLine="540"/>
        <w:jc w:val="both"/>
      </w:pPr>
    </w:p>
    <w:p w14:paraId="318D2455" w14:textId="77777777" w:rsidR="00985A37" w:rsidRDefault="00985A37" w:rsidP="00985A37">
      <w:pPr>
        <w:pStyle w:val="ConsPlusNormal"/>
        <w:ind w:firstLine="540"/>
        <w:jc w:val="both"/>
      </w:pPr>
      <w:r>
        <w:rPr>
          <w:noProof/>
          <w:position w:val="-12"/>
        </w:rPr>
        <w:drawing>
          <wp:inline distT="0" distB="0" distL="0" distR="0" wp14:editId="35D3787C">
            <wp:extent cx="212725" cy="2336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абонентскую плату;</w:t>
      </w:r>
    </w:p>
    <w:p w14:paraId="0EB7B117" w14:textId="77777777" w:rsidR="00985A37" w:rsidRDefault="00985A37" w:rsidP="00985A37">
      <w:pPr>
        <w:pStyle w:val="ConsPlusNormal"/>
        <w:ind w:firstLine="540"/>
        <w:jc w:val="both"/>
      </w:pPr>
      <w:r>
        <w:rPr>
          <w:noProof/>
          <w:position w:val="-12"/>
        </w:rPr>
        <w:drawing>
          <wp:inline distT="0" distB="0" distL="0" distR="0" wp14:editId="0CC1EFA9">
            <wp:extent cx="244475" cy="2336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телефонных номеров голосовой связи;</w:t>
      </w:r>
    </w:p>
    <w:p w14:paraId="38117B86" w14:textId="77777777" w:rsidR="00985A37" w:rsidRDefault="00985A37" w:rsidP="00985A37">
      <w:pPr>
        <w:pStyle w:val="ConsPlusNormal"/>
        <w:ind w:firstLine="540"/>
        <w:jc w:val="both"/>
      </w:pPr>
      <w:r>
        <w:rPr>
          <w:noProof/>
          <w:position w:val="-12"/>
        </w:rPr>
        <w:drawing>
          <wp:inline distT="0" distB="0" distL="0" distR="0" wp14:editId="0713EC3B">
            <wp:extent cx="255270" cy="23368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ежемесячная цена одного местного телефонного соединения. Определяется из нормативов региональных обслуживающих организаций;</w:t>
      </w:r>
    </w:p>
    <w:p w14:paraId="11BC980D" w14:textId="77777777" w:rsidR="00985A37" w:rsidRDefault="00985A37" w:rsidP="00985A37">
      <w:pPr>
        <w:pStyle w:val="ConsPlusNormal"/>
        <w:ind w:firstLine="540"/>
        <w:jc w:val="both"/>
      </w:pPr>
      <w:r>
        <w:t>N - количество месяцев предоставления услуги;</w:t>
      </w:r>
    </w:p>
    <w:p w14:paraId="0B21F26F" w14:textId="77777777" w:rsidR="00985A37" w:rsidRDefault="00985A37" w:rsidP="00985A37">
      <w:pPr>
        <w:pStyle w:val="ConsPlusNormal"/>
        <w:ind w:firstLine="540"/>
        <w:jc w:val="both"/>
      </w:pPr>
      <w:r>
        <w:rPr>
          <w:noProof/>
          <w:position w:val="-12"/>
        </w:rPr>
        <w:lastRenderedPageBreak/>
        <w:drawing>
          <wp:inline distT="0" distB="0" distL="0" distR="0" wp14:editId="225A5200">
            <wp:extent cx="266065" cy="2336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повременную оплату местных, междугородних телефонных соединений;</w:t>
      </w:r>
    </w:p>
    <w:p w14:paraId="305E3948" w14:textId="77777777" w:rsidR="00985A37" w:rsidRDefault="00985A37" w:rsidP="00985A37">
      <w:pPr>
        <w:pStyle w:val="ConsPlusNormal"/>
        <w:ind w:firstLine="540"/>
        <w:jc w:val="both"/>
      </w:pPr>
      <w:r>
        <w:t>Q - количество телефонных номеров голосовой связи;</w:t>
      </w:r>
    </w:p>
    <w:p w14:paraId="29C85866" w14:textId="77777777" w:rsidR="00985A37" w:rsidRDefault="00985A37" w:rsidP="00985A37">
      <w:pPr>
        <w:pStyle w:val="ConsPlusNormal"/>
        <w:ind w:firstLine="540"/>
        <w:jc w:val="both"/>
      </w:pPr>
      <w:r>
        <w:rPr>
          <w:noProof/>
          <w:position w:val="-12"/>
        </w:rPr>
        <w:drawing>
          <wp:inline distT="0" distB="0" distL="0" distR="0" wp14:editId="7E08972C">
            <wp:extent cx="201930" cy="23368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продолжительность местных соединений в месяц в расчете на 1 телефонный номер голосовой связи;</w:t>
      </w:r>
    </w:p>
    <w:p w14:paraId="05F40159" w14:textId="77777777" w:rsidR="00985A37" w:rsidRDefault="00985A37" w:rsidP="00985A37">
      <w:pPr>
        <w:pStyle w:val="ConsPlusNormal"/>
        <w:ind w:firstLine="540"/>
        <w:jc w:val="both"/>
      </w:pPr>
      <w:r>
        <w:rPr>
          <w:noProof/>
          <w:position w:val="-12"/>
        </w:rPr>
        <w:drawing>
          <wp:inline distT="0" distB="0" distL="0" distR="0" wp14:editId="2A9C76A3">
            <wp:extent cx="201930" cy="2336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минуты разговора при местных соединениях;</w:t>
      </w:r>
    </w:p>
    <w:p w14:paraId="7CE460F6" w14:textId="77777777" w:rsidR="00985A37" w:rsidRDefault="00985A37" w:rsidP="00985A37">
      <w:pPr>
        <w:pStyle w:val="ConsPlusNormal"/>
        <w:ind w:firstLine="540"/>
        <w:jc w:val="both"/>
      </w:pPr>
      <w:r>
        <w:t>N - количество месяцев предоставления услуги;</w:t>
      </w:r>
    </w:p>
    <w:p w14:paraId="6068AEF5" w14:textId="77777777" w:rsidR="00985A37" w:rsidRDefault="00985A37" w:rsidP="00985A37">
      <w:pPr>
        <w:pStyle w:val="ConsPlusNormal"/>
        <w:ind w:firstLine="540"/>
        <w:jc w:val="both"/>
      </w:pPr>
      <w:r>
        <w:rPr>
          <w:noProof/>
          <w:position w:val="-14"/>
        </w:rPr>
        <w:drawing>
          <wp:inline distT="0" distB="0" distL="0" distR="0" wp14:editId="4F80043C">
            <wp:extent cx="308610" cy="2444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продолжительность междугородних соединений в месяц в расчете на 1 телефонный номер голосовой связи по i-ому тарифу;</w:t>
      </w:r>
    </w:p>
    <w:p w14:paraId="2B0CD4EE" w14:textId="77777777" w:rsidR="00985A37" w:rsidRDefault="00985A37" w:rsidP="00985A37">
      <w:pPr>
        <w:pStyle w:val="ConsPlusNormal"/>
        <w:ind w:firstLine="540"/>
        <w:jc w:val="both"/>
      </w:pPr>
      <w:r>
        <w:rPr>
          <w:noProof/>
          <w:position w:val="-14"/>
        </w:rPr>
        <w:drawing>
          <wp:inline distT="0" distB="0" distL="0" distR="0" wp14:editId="7D2F5466">
            <wp:extent cx="297815" cy="2444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минуты разговора при междугородних соединениях по i-ому тарифу;</w:t>
      </w:r>
    </w:p>
    <w:p w14:paraId="265185D4" w14:textId="77777777" w:rsidR="00985A37" w:rsidRDefault="00985A37" w:rsidP="00985A37">
      <w:pPr>
        <w:pStyle w:val="ConsPlusNormal"/>
        <w:ind w:firstLine="540"/>
        <w:jc w:val="both"/>
      </w:pPr>
      <w:r>
        <w:rPr>
          <w:noProof/>
          <w:position w:val="-12"/>
        </w:rPr>
        <w:drawing>
          <wp:inline distT="0" distB="0" distL="0" distR="0" wp14:editId="1BC5CEC2">
            <wp:extent cx="255270" cy="2336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услуг сотовой связи;</w:t>
      </w:r>
    </w:p>
    <w:p w14:paraId="2087E7EA" w14:textId="77777777" w:rsidR="00985A37" w:rsidRDefault="00985A37" w:rsidP="00985A37">
      <w:pPr>
        <w:pStyle w:val="ConsPlusNormal"/>
        <w:ind w:firstLine="540"/>
        <w:jc w:val="both"/>
      </w:pPr>
      <w:r>
        <w:rPr>
          <w:noProof/>
          <w:position w:val="-14"/>
        </w:rPr>
        <w:drawing>
          <wp:inline distT="0" distB="0" distL="0" distR="0" wp14:editId="0E99AC24">
            <wp:extent cx="329565" cy="2444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2956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номеров сотовой связи по i-ой должности в соответствии с нормативами по обеспечению, определенными федеральным государственным органом;</w:t>
      </w:r>
    </w:p>
    <w:p w14:paraId="18D8C3F1" w14:textId="77777777" w:rsidR="00985A37" w:rsidRDefault="00985A37" w:rsidP="00985A37">
      <w:pPr>
        <w:pStyle w:val="ConsPlusNormal"/>
        <w:ind w:firstLine="540"/>
        <w:jc w:val="both"/>
      </w:pPr>
      <w:r>
        <w:rPr>
          <w:noProof/>
          <w:position w:val="-14"/>
        </w:rPr>
        <w:drawing>
          <wp:inline distT="0" distB="0" distL="0" distR="0" wp14:editId="386D9561">
            <wp:extent cx="297815" cy="2444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ежемесячная цена в расчете на 1 телефонный номер сотовой связи i-ой должности в соответствии с нормативами по обеспечению, определенными федеральным государственным органом, с учетом требований, установленных в таблице 2, являющейся приложением к настоящему Порядку;</w:t>
      </w:r>
    </w:p>
    <w:p w14:paraId="4EE1B66A" w14:textId="77777777" w:rsidR="00985A37" w:rsidRDefault="00985A37" w:rsidP="00985A37">
      <w:pPr>
        <w:pStyle w:val="ConsPlusNormal"/>
        <w:ind w:firstLine="540"/>
        <w:jc w:val="both"/>
      </w:pPr>
      <w:r>
        <w:rPr>
          <w:noProof/>
          <w:position w:val="-12"/>
        </w:rPr>
        <w:drawing>
          <wp:inline distT="0" distB="0" distL="0" distR="0" wp14:editId="5F087BD5">
            <wp:extent cx="233680" cy="2336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Интернет для планшетного компьютера;</w:t>
      </w:r>
    </w:p>
    <w:p w14:paraId="441FCD62" w14:textId="77777777" w:rsidR="00985A37" w:rsidRDefault="00985A37" w:rsidP="00985A37">
      <w:pPr>
        <w:pStyle w:val="ConsPlusNormal"/>
        <w:ind w:firstLine="540"/>
        <w:jc w:val="both"/>
      </w:pPr>
      <w:r>
        <w:rPr>
          <w:noProof/>
          <w:position w:val="-14"/>
        </w:rPr>
        <w:drawing>
          <wp:inline distT="0" distB="0" distL="0" distR="0" wp14:editId="63839329">
            <wp:extent cx="308610" cy="2444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0861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w:t>
      </w:r>
      <w:proofErr w:type="spellStart"/>
      <w:r>
        <w:t>sim</w:t>
      </w:r>
      <w:proofErr w:type="spellEnd"/>
      <w:r>
        <w:t xml:space="preserve">-карт по i-ой должности, но не </w:t>
      </w:r>
      <w:proofErr w:type="gramStart"/>
      <w:r>
        <w:t>более предельного</w:t>
      </w:r>
      <w:proofErr w:type="gramEnd"/>
      <w:r>
        <w:t xml:space="preserve"> количества, установленного в соответствии с нормативами по обеспечению, определенными федеральным государственным органом;</w:t>
      </w:r>
    </w:p>
    <w:p w14:paraId="13171061" w14:textId="77777777" w:rsidR="00985A37" w:rsidRDefault="00985A37" w:rsidP="00985A37">
      <w:pPr>
        <w:pStyle w:val="ConsPlusNormal"/>
        <w:ind w:firstLine="540"/>
        <w:jc w:val="both"/>
      </w:pPr>
      <w:r>
        <w:rPr>
          <w:noProof/>
          <w:position w:val="-14"/>
        </w:rPr>
        <w:drawing>
          <wp:inline distT="0" distB="0" distL="0" distR="0" wp14:editId="49B1849B">
            <wp:extent cx="255270" cy="2444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ежемесячная цена в расчете на 1 </w:t>
      </w:r>
      <w:proofErr w:type="spellStart"/>
      <w:r>
        <w:t>sim</w:t>
      </w:r>
      <w:proofErr w:type="spellEnd"/>
      <w:r>
        <w:t>-карту по i-ой должности, но не более размера, установленного в соответствии с нормативами по обеспечению, определенными федеральным государственным органом;</w:t>
      </w:r>
    </w:p>
    <w:p w14:paraId="76DC22AA" w14:textId="77777777" w:rsidR="00985A37" w:rsidRDefault="00985A37" w:rsidP="00985A37">
      <w:pPr>
        <w:pStyle w:val="ConsPlusNormal"/>
        <w:ind w:firstLine="540"/>
        <w:jc w:val="both"/>
      </w:pPr>
      <w:r>
        <w:rPr>
          <w:noProof/>
          <w:position w:val="-12"/>
        </w:rPr>
        <w:drawing>
          <wp:inline distT="0" distB="0" distL="0" distR="0" wp14:editId="3A38F9B0">
            <wp:extent cx="180975" cy="2336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Интернет;</w:t>
      </w:r>
    </w:p>
    <w:p w14:paraId="762AD442" w14:textId="77777777" w:rsidR="00985A37" w:rsidRDefault="00985A37" w:rsidP="00985A37">
      <w:pPr>
        <w:pStyle w:val="ConsPlusNormal"/>
        <w:ind w:firstLine="540"/>
        <w:jc w:val="both"/>
      </w:pPr>
      <w:r>
        <w:rPr>
          <w:noProof/>
          <w:position w:val="-14"/>
        </w:rPr>
        <w:drawing>
          <wp:inline distT="0" distB="0" distL="0" distR="0" wp14:editId="36CFA470">
            <wp:extent cx="255270" cy="2444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каналов передачи данных сети Интернет с i-ой пропускной способностью;</w:t>
      </w:r>
    </w:p>
    <w:p w14:paraId="641DD598" w14:textId="77777777" w:rsidR="00985A37" w:rsidRDefault="00985A37" w:rsidP="00985A37">
      <w:pPr>
        <w:pStyle w:val="ConsPlusNormal"/>
        <w:ind w:firstLine="540"/>
        <w:jc w:val="both"/>
      </w:pPr>
      <w:r>
        <w:rPr>
          <w:noProof/>
          <w:position w:val="-14"/>
        </w:rPr>
        <w:drawing>
          <wp:inline distT="0" distB="0" distL="0" distR="0" wp14:editId="56E42BD0">
            <wp:extent cx="212725" cy="2444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27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месячная цена аренды канала передачи данных сети Интернет с i-ой пропускной способностью;</w:t>
      </w:r>
    </w:p>
    <w:p w14:paraId="67981E87" w14:textId="77777777" w:rsidR="00985A37" w:rsidRDefault="00985A37" w:rsidP="00985A37">
      <w:pPr>
        <w:pStyle w:val="ConsPlusNormal"/>
        <w:ind w:firstLine="540"/>
        <w:jc w:val="both"/>
      </w:pPr>
      <w:r>
        <w:rPr>
          <w:noProof/>
          <w:position w:val="-14"/>
        </w:rPr>
        <w:drawing>
          <wp:inline distT="0" distB="0" distL="0" distR="0" wp14:editId="0A719D36">
            <wp:extent cx="212725" cy="2444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2725"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иных услуг связи;</w:t>
      </w:r>
    </w:p>
    <w:p w14:paraId="51D819FA" w14:textId="77777777" w:rsidR="00985A37" w:rsidRDefault="00985A37" w:rsidP="00985A37">
      <w:pPr>
        <w:pStyle w:val="ConsPlusNormal"/>
        <w:ind w:firstLine="540"/>
        <w:jc w:val="both"/>
      </w:pPr>
      <w:r>
        <w:rPr>
          <w:noProof/>
          <w:position w:val="-14"/>
        </w:rPr>
        <w:drawing>
          <wp:inline distT="0" distB="0" distL="0" distR="0" wp14:editId="43A8E181">
            <wp:extent cx="255270" cy="2444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по i-ой иной услуге связи, определяемая по фактическим данным отчетного финансового года.</w:t>
      </w:r>
    </w:p>
    <w:p w14:paraId="6A696C1A" w14:textId="77777777" w:rsidR="00985A37" w:rsidRDefault="00985A37" w:rsidP="00985A37">
      <w:pPr>
        <w:pStyle w:val="ConsPlusNormal"/>
        <w:ind w:firstLine="540"/>
        <w:jc w:val="both"/>
      </w:pPr>
      <w:r>
        <w:t>Нормативные затраты на приобретение транспортных услуг для i-ой государственной (муниципальной) услуги рассчитываются по формуле:</w:t>
      </w:r>
    </w:p>
    <w:p w14:paraId="69650AF1" w14:textId="77777777" w:rsidR="00985A37" w:rsidRDefault="00985A37" w:rsidP="00985A37">
      <w:pPr>
        <w:pStyle w:val="ConsPlusNormal"/>
        <w:ind w:firstLine="540"/>
        <w:jc w:val="both"/>
      </w:pPr>
    </w:p>
    <w:p w14:paraId="6461B629" w14:textId="77777777" w:rsidR="00985A37" w:rsidRDefault="00985A37" w:rsidP="00985A37">
      <w:pPr>
        <w:pStyle w:val="ConsPlusNormal"/>
        <w:jc w:val="center"/>
      </w:pPr>
      <w:r>
        <w:rPr>
          <w:noProof/>
          <w:position w:val="-30"/>
        </w:rPr>
        <w:drawing>
          <wp:inline distT="0" distB="0" distL="0" distR="0" wp14:editId="40DFF73E">
            <wp:extent cx="1254760" cy="457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4760"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13963158" w14:textId="77777777" w:rsidR="00985A37" w:rsidRDefault="00985A37" w:rsidP="00985A37">
      <w:pPr>
        <w:pStyle w:val="ConsPlusNormal"/>
        <w:ind w:firstLine="540"/>
        <w:jc w:val="both"/>
      </w:pPr>
    </w:p>
    <w:p w14:paraId="03EFA668" w14:textId="77777777" w:rsidR="00985A37" w:rsidRDefault="00985A37" w:rsidP="00985A37">
      <w:pPr>
        <w:pStyle w:val="ConsPlusNormal"/>
        <w:ind w:firstLine="540"/>
        <w:jc w:val="both"/>
      </w:pPr>
      <w:r>
        <w:rPr>
          <w:noProof/>
          <w:position w:val="-30"/>
        </w:rPr>
        <w:drawing>
          <wp:inline distT="0" distB="0" distL="0" distR="0" wp14:editId="6B1CD625">
            <wp:extent cx="467995" cy="45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6799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имущественного комплекса учреждения на оказание i-ой услуги в части затрат на транспортные услуги;</w:t>
      </w:r>
    </w:p>
    <w:p w14:paraId="1BCFA86B" w14:textId="77777777" w:rsidR="00985A37" w:rsidRDefault="00985A37" w:rsidP="00985A37">
      <w:pPr>
        <w:pStyle w:val="ConsPlusNormal"/>
        <w:ind w:firstLine="540"/>
        <w:jc w:val="both"/>
      </w:pPr>
      <w:r>
        <w:rPr>
          <w:noProof/>
          <w:position w:val="-12"/>
        </w:rPr>
        <w:drawing>
          <wp:inline distT="0" distB="0" distL="0" distR="0" wp14:editId="4C50345D">
            <wp:extent cx="276225" cy="2336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t-</w:t>
      </w:r>
      <w:proofErr w:type="spellStart"/>
      <w:r>
        <w:t>ый</w:t>
      </w:r>
      <w:proofErr w:type="spellEnd"/>
      <w:r>
        <w:t xml:space="preserve"> вид расходов на транспортные услуги, </w:t>
      </w:r>
      <w:proofErr w:type="gramStart"/>
      <w:r>
        <w:t>связанного</w:t>
      </w:r>
      <w:proofErr w:type="gramEnd"/>
      <w:r>
        <w:t xml:space="preserve"> с оказанием i-ой услуги;</w:t>
      </w:r>
    </w:p>
    <w:p w14:paraId="087CD309" w14:textId="77777777" w:rsidR="00985A37" w:rsidRDefault="00985A37" w:rsidP="00985A37">
      <w:pPr>
        <w:pStyle w:val="ConsPlusNormal"/>
        <w:ind w:firstLine="540"/>
        <w:jc w:val="both"/>
      </w:pPr>
      <w:r>
        <w:rPr>
          <w:noProof/>
          <w:position w:val="-12"/>
        </w:rPr>
        <w:drawing>
          <wp:inline distT="0" distB="0" distL="0" distR="0" wp14:editId="3BF5B56B">
            <wp:extent cx="308610" cy="2336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общее полезное время использования имущественного комплекса в год на оказание i-ой услуги;</w:t>
      </w:r>
    </w:p>
    <w:p w14:paraId="37B8C2A8" w14:textId="77777777" w:rsidR="00985A37" w:rsidRDefault="00985A37" w:rsidP="00985A37">
      <w:pPr>
        <w:pStyle w:val="ConsPlusNormal"/>
        <w:ind w:firstLine="540"/>
        <w:jc w:val="both"/>
      </w:pPr>
      <w:r>
        <w:rPr>
          <w:noProof/>
          <w:position w:val="-12"/>
        </w:rPr>
        <w:drawing>
          <wp:inline distT="0" distB="0" distL="0" distR="0" wp14:editId="5C3D9758">
            <wp:extent cx="297815" cy="2336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услуги.</w:t>
      </w:r>
    </w:p>
    <w:p w14:paraId="46107E53" w14:textId="77777777" w:rsidR="00985A37" w:rsidRDefault="00985A37" w:rsidP="00985A37">
      <w:pPr>
        <w:pStyle w:val="ConsPlusNormal"/>
        <w:ind w:firstLine="540"/>
        <w:jc w:val="both"/>
      </w:pPr>
      <w:r>
        <w:t>Затраты на t-</w:t>
      </w:r>
      <w:proofErr w:type="spellStart"/>
      <w:r>
        <w:t>ый</w:t>
      </w:r>
      <w:proofErr w:type="spellEnd"/>
      <w:r>
        <w:t xml:space="preserve"> вид расходов на транспортные услуги, </w:t>
      </w:r>
      <w:proofErr w:type="gramStart"/>
      <w:r>
        <w:t>связанного</w:t>
      </w:r>
      <w:proofErr w:type="gramEnd"/>
      <w:r>
        <w:t xml:space="preserve"> с оказанием i-ой услуги, определяются по формуле:</w:t>
      </w:r>
    </w:p>
    <w:p w14:paraId="01CB0116" w14:textId="77777777" w:rsidR="00985A37" w:rsidRDefault="00985A37" w:rsidP="00985A37">
      <w:pPr>
        <w:pStyle w:val="ConsPlusNormal"/>
        <w:ind w:firstLine="540"/>
        <w:jc w:val="both"/>
      </w:pPr>
    </w:p>
    <w:p w14:paraId="63F54EAE" w14:textId="77777777" w:rsidR="00985A37" w:rsidRDefault="00985A37" w:rsidP="00985A37">
      <w:pPr>
        <w:pStyle w:val="ConsPlusNormal"/>
        <w:jc w:val="center"/>
      </w:pPr>
      <w:r>
        <w:rPr>
          <w:noProof/>
          <w:position w:val="-74"/>
        </w:rPr>
        <w:lastRenderedPageBreak/>
        <w:drawing>
          <wp:inline distT="0" distB="0" distL="0" distR="0" wp14:editId="41E40421">
            <wp:extent cx="1818005" cy="10204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18005" cy="10204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54D85110" w14:textId="77777777" w:rsidR="00985A37" w:rsidRDefault="00985A37" w:rsidP="00985A37">
      <w:pPr>
        <w:pStyle w:val="ConsPlusNormal"/>
        <w:ind w:firstLine="540"/>
        <w:jc w:val="both"/>
      </w:pPr>
    </w:p>
    <w:p w14:paraId="09AABA38" w14:textId="77777777" w:rsidR="00985A37" w:rsidRDefault="00985A37" w:rsidP="00985A37">
      <w:pPr>
        <w:pStyle w:val="ConsPlusNormal"/>
        <w:ind w:firstLine="540"/>
        <w:jc w:val="both"/>
      </w:pPr>
      <w:r>
        <w:rPr>
          <w:noProof/>
          <w:position w:val="-12"/>
        </w:rPr>
        <w:drawing>
          <wp:inline distT="0" distB="0" distL="0" distR="0" wp14:editId="637F34D0">
            <wp:extent cx="212725" cy="2336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по договору на оказание услуг доставки грузов;</w:t>
      </w:r>
    </w:p>
    <w:p w14:paraId="75B69CEE" w14:textId="77777777" w:rsidR="00985A37" w:rsidRDefault="00985A37" w:rsidP="00985A37">
      <w:pPr>
        <w:pStyle w:val="ConsPlusNormal"/>
        <w:ind w:firstLine="540"/>
        <w:jc w:val="both"/>
      </w:pPr>
      <w:r>
        <w:rPr>
          <w:noProof/>
          <w:position w:val="-12"/>
        </w:rPr>
        <w:drawing>
          <wp:inline distT="0" distB="0" distL="0" distR="0" wp14:editId="2219ECB3">
            <wp:extent cx="255270" cy="2336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планируемое к приобретению количество услуг доставки грузов в год;</w:t>
      </w:r>
    </w:p>
    <w:p w14:paraId="79AF4534" w14:textId="77777777" w:rsidR="00985A37" w:rsidRDefault="00985A37" w:rsidP="00985A37">
      <w:pPr>
        <w:pStyle w:val="ConsPlusNormal"/>
        <w:ind w:firstLine="540"/>
        <w:jc w:val="both"/>
      </w:pPr>
      <w:r>
        <w:rPr>
          <w:noProof/>
          <w:position w:val="-12"/>
        </w:rPr>
        <w:drawing>
          <wp:inline distT="0" distB="0" distL="0" distR="0" wp14:editId="579A6066">
            <wp:extent cx="201930" cy="2336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1 услуги доставки груза;</w:t>
      </w:r>
    </w:p>
    <w:p w14:paraId="53FEC790" w14:textId="77777777" w:rsidR="00985A37" w:rsidRDefault="00985A37" w:rsidP="00985A37">
      <w:pPr>
        <w:pStyle w:val="ConsPlusNormal"/>
        <w:ind w:firstLine="540"/>
        <w:jc w:val="both"/>
      </w:pPr>
      <w:r>
        <w:rPr>
          <w:noProof/>
          <w:position w:val="-14"/>
        </w:rPr>
        <w:drawing>
          <wp:inline distT="0" distB="0" distL="0" distR="0" wp14:editId="58710CEF">
            <wp:extent cx="255270" cy="2336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услуг найма транспортных средств;</w:t>
      </w:r>
    </w:p>
    <w:p w14:paraId="703AB9E6" w14:textId="77777777" w:rsidR="00985A37" w:rsidRDefault="00985A37" w:rsidP="00985A37">
      <w:pPr>
        <w:pStyle w:val="ConsPlusNormal"/>
        <w:ind w:firstLine="540"/>
        <w:jc w:val="both"/>
      </w:pPr>
      <w:r>
        <w:rPr>
          <w:noProof/>
          <w:position w:val="-14"/>
        </w:rPr>
        <w:drawing>
          <wp:inline distT="0" distB="0" distL="0" distR="0" wp14:editId="040A0B8A">
            <wp:extent cx="329565" cy="2336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планируемое к найму количество i-</w:t>
      </w:r>
      <w:proofErr w:type="spellStart"/>
      <w:r>
        <w:t>ых</w:t>
      </w:r>
      <w:proofErr w:type="spellEnd"/>
      <w:r>
        <w:t xml:space="preserve"> транспортных средств;</w:t>
      </w:r>
    </w:p>
    <w:p w14:paraId="17FA9D8D" w14:textId="77777777" w:rsidR="00985A37" w:rsidRDefault="00985A37" w:rsidP="00985A37">
      <w:pPr>
        <w:pStyle w:val="ConsPlusNormal"/>
        <w:ind w:firstLine="540"/>
        <w:jc w:val="both"/>
      </w:pPr>
      <w:r>
        <w:rPr>
          <w:noProof/>
          <w:position w:val="-14"/>
        </w:rPr>
        <w:drawing>
          <wp:inline distT="0" distB="0" distL="0" distR="0" wp14:editId="10695107">
            <wp:extent cx="276225" cy="2336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найма i-</w:t>
      </w:r>
      <w:proofErr w:type="spellStart"/>
      <w:r>
        <w:t>го</w:t>
      </w:r>
      <w:proofErr w:type="spellEnd"/>
      <w:r>
        <w:t xml:space="preserve"> транспортного средства в месяц;</w:t>
      </w:r>
    </w:p>
    <w:p w14:paraId="047ADA68" w14:textId="77777777" w:rsidR="00985A37" w:rsidRDefault="00985A37" w:rsidP="00985A37">
      <w:pPr>
        <w:pStyle w:val="ConsPlusNormal"/>
        <w:ind w:firstLine="540"/>
        <w:jc w:val="both"/>
      </w:pPr>
      <w:r>
        <w:t>N - планируемое количество месяцев найма транспортного средства;</w:t>
      </w:r>
    </w:p>
    <w:p w14:paraId="78197363" w14:textId="77777777" w:rsidR="00985A37" w:rsidRDefault="00985A37" w:rsidP="00985A37">
      <w:pPr>
        <w:pStyle w:val="ConsPlusNormal"/>
        <w:ind w:firstLine="540"/>
        <w:jc w:val="both"/>
      </w:pPr>
      <w:r>
        <w:rPr>
          <w:noProof/>
          <w:position w:val="-12"/>
        </w:rPr>
        <w:drawing>
          <wp:inline distT="0" distB="0" distL="0" distR="0" wp14:editId="33562D3F">
            <wp:extent cx="233680" cy="2336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разовых услуг пассажирских перевозок при проведении совещания;</w:t>
      </w:r>
    </w:p>
    <w:p w14:paraId="036C923B" w14:textId="77777777" w:rsidR="00985A37" w:rsidRDefault="00985A37" w:rsidP="00985A37">
      <w:pPr>
        <w:pStyle w:val="ConsPlusNormal"/>
        <w:ind w:firstLine="540"/>
        <w:jc w:val="both"/>
      </w:pPr>
      <w:r>
        <w:rPr>
          <w:noProof/>
          <w:position w:val="-14"/>
        </w:rPr>
        <w:drawing>
          <wp:inline distT="0" distB="0" distL="0" distR="0" wp14:editId="0C128A1B">
            <wp:extent cx="212725" cy="2336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планируемое количество к приобретению разовых услуг пассажирских перевозок;</w:t>
      </w:r>
    </w:p>
    <w:p w14:paraId="77329F3F" w14:textId="77777777" w:rsidR="00985A37" w:rsidRDefault="00985A37" w:rsidP="00985A37">
      <w:pPr>
        <w:pStyle w:val="ConsPlusNormal"/>
        <w:ind w:firstLine="540"/>
        <w:jc w:val="both"/>
      </w:pPr>
      <w:r>
        <w:rPr>
          <w:noProof/>
          <w:position w:val="-12"/>
        </w:rPr>
        <w:drawing>
          <wp:inline distT="0" distB="0" distL="0" distR="0" wp14:editId="3E48D479">
            <wp:extent cx="201930" cy="233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среднее количество часов аренды транспортного средства;</w:t>
      </w:r>
    </w:p>
    <w:p w14:paraId="6C142E78" w14:textId="77777777" w:rsidR="00985A37" w:rsidRDefault="00985A37" w:rsidP="00985A37">
      <w:pPr>
        <w:pStyle w:val="ConsPlusNormal"/>
        <w:ind w:firstLine="540"/>
        <w:jc w:val="both"/>
      </w:pPr>
      <w:r>
        <w:rPr>
          <w:noProof/>
          <w:position w:val="-12"/>
        </w:rPr>
        <w:drawing>
          <wp:inline distT="0" distB="0" distL="0" distR="0" wp14:editId="0B0BF54F">
            <wp:extent cx="170180" cy="233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1 часа аренды транспортного средства;</w:t>
      </w:r>
    </w:p>
    <w:p w14:paraId="5D4791BA" w14:textId="77777777" w:rsidR="00985A37" w:rsidRDefault="00985A37" w:rsidP="00985A37">
      <w:pPr>
        <w:pStyle w:val="ConsPlusNormal"/>
        <w:ind w:firstLine="540"/>
        <w:jc w:val="both"/>
      </w:pPr>
      <w:r>
        <w:rPr>
          <w:noProof/>
          <w:position w:val="-14"/>
        </w:rPr>
        <w:drawing>
          <wp:inline distT="0" distB="0" distL="0" distR="0" wp14:editId="64CE98E3">
            <wp:extent cx="255270" cy="233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оплату проезда работника к месту нахождения учебного заведения и обратно;</w:t>
      </w:r>
    </w:p>
    <w:p w14:paraId="1DAE6836" w14:textId="77777777" w:rsidR="00985A37" w:rsidRDefault="00985A37" w:rsidP="00985A37">
      <w:pPr>
        <w:pStyle w:val="ConsPlusNormal"/>
        <w:ind w:firstLine="540"/>
        <w:jc w:val="both"/>
      </w:pPr>
      <w:r>
        <w:rPr>
          <w:noProof/>
          <w:position w:val="-14"/>
        </w:rPr>
        <w:drawing>
          <wp:inline distT="0" distB="0" distL="0" distR="0" wp14:editId="64CC175A">
            <wp:extent cx="297815" cy="233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количество работников, имеющих право на компенсацию расходов;</w:t>
      </w:r>
    </w:p>
    <w:p w14:paraId="46E098B6" w14:textId="77777777" w:rsidR="00985A37" w:rsidRDefault="00985A37" w:rsidP="00985A37">
      <w:pPr>
        <w:pStyle w:val="ConsPlusNormal"/>
        <w:ind w:firstLine="540"/>
        <w:jc w:val="both"/>
      </w:pPr>
      <w:r>
        <w:rPr>
          <w:noProof/>
          <w:position w:val="-14"/>
        </w:rPr>
        <w:drawing>
          <wp:inline distT="0" distB="0" distL="0" distR="0" wp14:editId="04A8BE33">
            <wp:extent cx="255270" cy="2336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цена проезда к месту нахождения учебного заведения.</w:t>
      </w:r>
    </w:p>
    <w:p w14:paraId="314F67B1" w14:textId="77777777" w:rsidR="00985A37" w:rsidRDefault="00985A37" w:rsidP="00985A37">
      <w:pPr>
        <w:pStyle w:val="ConsPlusNormal"/>
        <w:ind w:firstLine="540"/>
        <w:jc w:val="both"/>
      </w:pPr>
      <w:r>
        <w:t>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 (административно-управленческого, административно-хозяйственного, вспомогательного и иного персонала), для i-ой услуги рассчитываются по формуле:</w:t>
      </w:r>
    </w:p>
    <w:p w14:paraId="4E49C884" w14:textId="77777777" w:rsidR="00985A37" w:rsidRDefault="00985A37" w:rsidP="00985A37">
      <w:pPr>
        <w:pStyle w:val="ConsPlusNormal"/>
        <w:ind w:firstLine="540"/>
        <w:jc w:val="both"/>
      </w:pPr>
    </w:p>
    <w:p w14:paraId="7F9E5A46" w14:textId="77777777" w:rsidR="00985A37" w:rsidRDefault="00985A37" w:rsidP="00985A37">
      <w:pPr>
        <w:pStyle w:val="ConsPlusNormal"/>
        <w:jc w:val="center"/>
      </w:pPr>
      <w:r>
        <w:rPr>
          <w:noProof/>
          <w:position w:val="-30"/>
        </w:rPr>
        <w:drawing>
          <wp:inline distT="0" distB="0" distL="0" distR="0" wp14:editId="58957096">
            <wp:extent cx="131826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78FA25F7" w14:textId="77777777" w:rsidR="00985A37" w:rsidRDefault="00985A37" w:rsidP="00985A37">
      <w:pPr>
        <w:pStyle w:val="ConsPlusNormal"/>
        <w:ind w:firstLine="540"/>
        <w:jc w:val="both"/>
      </w:pPr>
    </w:p>
    <w:p w14:paraId="2F8F5C35" w14:textId="77777777" w:rsidR="00985A37" w:rsidRDefault="00985A37" w:rsidP="00985A37">
      <w:pPr>
        <w:pStyle w:val="ConsPlusNormal"/>
        <w:ind w:firstLine="540"/>
        <w:jc w:val="both"/>
      </w:pPr>
      <w:r>
        <w:rPr>
          <w:noProof/>
          <w:position w:val="-30"/>
        </w:rPr>
        <w:drawing>
          <wp:inline distT="0" distB="0" distL="0" distR="0" wp14:editId="780CFDF6">
            <wp:extent cx="499745"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имущественного комплекса учреждения на оказание i-ой услуги в части затрат на оплату труда и начисления на выплаты по оплате труда работников, которые не принимают непосредственного участия в оказании услуги;</w:t>
      </w:r>
    </w:p>
    <w:p w14:paraId="29D13140" w14:textId="77777777" w:rsidR="00985A37" w:rsidRDefault="00985A37" w:rsidP="00985A37">
      <w:pPr>
        <w:pStyle w:val="ConsPlusNormal"/>
        <w:ind w:firstLine="540"/>
        <w:jc w:val="both"/>
      </w:pPr>
      <w:r>
        <w:rPr>
          <w:noProof/>
          <w:position w:val="-12"/>
        </w:rPr>
        <w:drawing>
          <wp:inline distT="0" distB="0" distL="0" distR="0" wp14:editId="2577AD8C">
            <wp:extent cx="329565" cy="233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годовой фонд оплаты труда u-ой штатной единицы работников, 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 для i-ой услуги;</w:t>
      </w:r>
    </w:p>
    <w:p w14:paraId="595B2F7A" w14:textId="77777777" w:rsidR="00985A37" w:rsidRDefault="00985A37" w:rsidP="00985A37">
      <w:pPr>
        <w:pStyle w:val="ConsPlusNormal"/>
        <w:ind w:firstLine="540"/>
        <w:jc w:val="both"/>
      </w:pPr>
      <w:r>
        <w:rPr>
          <w:noProof/>
          <w:position w:val="-12"/>
        </w:rPr>
        <w:drawing>
          <wp:inline distT="0" distB="0" distL="0" distR="0" wp14:editId="7B498BFA">
            <wp:extent cx="308610" cy="233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общее полезное время использования имущественного комплекса в год на оказание i-ой услуги;</w:t>
      </w:r>
    </w:p>
    <w:p w14:paraId="1A394340" w14:textId="77777777" w:rsidR="00985A37" w:rsidRDefault="00985A37" w:rsidP="00985A37">
      <w:pPr>
        <w:pStyle w:val="ConsPlusNormal"/>
        <w:ind w:firstLine="540"/>
        <w:jc w:val="both"/>
      </w:pPr>
      <w:r>
        <w:rPr>
          <w:noProof/>
          <w:position w:val="-12"/>
        </w:rPr>
        <w:drawing>
          <wp:inline distT="0" distB="0" distL="0" distR="0" wp14:editId="4F8BF7E5">
            <wp:extent cx="29781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услуги.</w:t>
      </w:r>
    </w:p>
    <w:p w14:paraId="21D59F41" w14:textId="77777777" w:rsidR="00985A37" w:rsidRDefault="00985A37" w:rsidP="00985A37">
      <w:pPr>
        <w:pStyle w:val="ConsPlusNormal"/>
        <w:pBdr>
          <w:top w:val="single" w:sz="6" w:space="0" w:color="auto"/>
        </w:pBdr>
        <w:spacing w:before="100" w:after="100"/>
        <w:jc w:val="both"/>
        <w:rPr>
          <w:sz w:val="2"/>
          <w:szCs w:val="2"/>
        </w:rPr>
      </w:pPr>
    </w:p>
    <w:p w14:paraId="1B4B5283" w14:textId="77777777" w:rsidR="00985A37" w:rsidRDefault="00985A37" w:rsidP="00985A37">
      <w:pPr>
        <w:pStyle w:val="ConsPlusNormal"/>
        <w:ind w:firstLine="540"/>
        <w:jc w:val="both"/>
      </w:pPr>
      <w:proofErr w:type="spellStart"/>
      <w:r>
        <w:t>КонсультантПлюс</w:t>
      </w:r>
      <w:proofErr w:type="spellEnd"/>
      <w:r>
        <w:t>: примечание.</w:t>
      </w:r>
    </w:p>
    <w:p w14:paraId="33A93386" w14:textId="77777777" w:rsidR="00985A37" w:rsidRDefault="00985A37" w:rsidP="00985A37">
      <w:pPr>
        <w:pStyle w:val="ConsPlusNormal"/>
        <w:ind w:firstLine="540"/>
        <w:jc w:val="both"/>
      </w:pPr>
      <w:r>
        <w:t>Нумерация пунктов дана в соответствии с официальным текстом документа.</w:t>
      </w:r>
    </w:p>
    <w:p w14:paraId="7D2A5D8A" w14:textId="77777777" w:rsidR="00985A37" w:rsidRDefault="00985A37" w:rsidP="00985A37">
      <w:pPr>
        <w:pStyle w:val="ConsPlusNormal"/>
        <w:pBdr>
          <w:top w:val="single" w:sz="6" w:space="0" w:color="auto"/>
        </w:pBdr>
        <w:spacing w:before="100" w:after="100"/>
        <w:jc w:val="both"/>
        <w:rPr>
          <w:sz w:val="2"/>
          <w:szCs w:val="2"/>
        </w:rPr>
      </w:pPr>
    </w:p>
    <w:p w14:paraId="5D536A5F" w14:textId="77777777" w:rsidR="00985A37" w:rsidRDefault="00985A37" w:rsidP="00985A37">
      <w:pPr>
        <w:pStyle w:val="ConsPlusNormal"/>
        <w:ind w:firstLine="540"/>
        <w:jc w:val="both"/>
      </w:pPr>
      <w:r>
        <w:t>13. Нормативные затраты на приобретение прочих услуг для i-ой услуги рассчитываются по формуле:</w:t>
      </w:r>
    </w:p>
    <w:p w14:paraId="6424A649" w14:textId="77777777" w:rsidR="00985A37" w:rsidRDefault="00985A37" w:rsidP="00985A37">
      <w:pPr>
        <w:pStyle w:val="ConsPlusNormal"/>
        <w:ind w:firstLine="540"/>
        <w:jc w:val="both"/>
      </w:pPr>
    </w:p>
    <w:p w14:paraId="6D0C2E4F" w14:textId="77777777" w:rsidR="00985A37" w:rsidRDefault="00985A37" w:rsidP="00985A37">
      <w:pPr>
        <w:pStyle w:val="ConsPlusNormal"/>
        <w:jc w:val="center"/>
      </w:pPr>
      <w:r>
        <w:rPr>
          <w:noProof/>
          <w:position w:val="-30"/>
        </w:rPr>
        <w:drawing>
          <wp:inline distT="0" distB="0" distL="0" distR="0" wp14:editId="47B1F29E">
            <wp:extent cx="1329055"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2905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где:</w:t>
      </w:r>
    </w:p>
    <w:p w14:paraId="07598D34" w14:textId="77777777" w:rsidR="00985A37" w:rsidRDefault="00985A37" w:rsidP="00985A37">
      <w:pPr>
        <w:pStyle w:val="ConsPlusNormal"/>
        <w:ind w:firstLine="540"/>
        <w:jc w:val="both"/>
      </w:pPr>
    </w:p>
    <w:p w14:paraId="118ACB27" w14:textId="77777777" w:rsidR="00985A37" w:rsidRDefault="00985A37" w:rsidP="00985A37">
      <w:pPr>
        <w:pStyle w:val="ConsPlusNormal"/>
        <w:ind w:firstLine="540"/>
        <w:jc w:val="both"/>
      </w:pPr>
      <w:r>
        <w:rPr>
          <w:noProof/>
          <w:position w:val="-30"/>
        </w:rPr>
        <w:drawing>
          <wp:inline distT="0" distB="0" distL="0" distR="0" wp14:editId="10B57CDB">
            <wp:extent cx="499745"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стоимость единицы времени использования (аренды) имущественного комплекса учреждения на оказание i-ой услуги в части прочих нормативных затрат;</w:t>
      </w:r>
    </w:p>
    <w:p w14:paraId="14A040AE" w14:textId="77777777" w:rsidR="00985A37" w:rsidRDefault="00985A37" w:rsidP="00985A37">
      <w:pPr>
        <w:pStyle w:val="ConsPlusNormal"/>
        <w:ind w:firstLine="540"/>
        <w:jc w:val="both"/>
      </w:pPr>
      <w:r>
        <w:rPr>
          <w:noProof/>
          <w:position w:val="-12"/>
        </w:rPr>
        <w:drawing>
          <wp:inline distT="0" distB="0" distL="0" distR="0" wp14:editId="1D838ECA">
            <wp:extent cx="329565" cy="233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затраты на v-</w:t>
      </w:r>
      <w:proofErr w:type="spellStart"/>
      <w:r>
        <w:t>ый</w:t>
      </w:r>
      <w:proofErr w:type="spellEnd"/>
      <w:r>
        <w:t xml:space="preserve"> вид прочих нормативных затрат, </w:t>
      </w:r>
      <w:proofErr w:type="gramStart"/>
      <w:r>
        <w:t>связанного</w:t>
      </w:r>
      <w:proofErr w:type="gramEnd"/>
      <w:r>
        <w:t xml:space="preserve"> с оказанием i-ой услуги;</w:t>
      </w:r>
    </w:p>
    <w:p w14:paraId="62DE1ED0" w14:textId="77777777" w:rsidR="00985A37" w:rsidRDefault="00985A37" w:rsidP="00985A37">
      <w:pPr>
        <w:pStyle w:val="ConsPlusNormal"/>
        <w:ind w:firstLine="540"/>
        <w:jc w:val="both"/>
      </w:pPr>
      <w:r>
        <w:rPr>
          <w:noProof/>
          <w:position w:val="-12"/>
        </w:rPr>
        <w:drawing>
          <wp:inline distT="0" distB="0" distL="0" distR="0" wp14:editId="5B099BD2">
            <wp:extent cx="30861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общее полезное время использования имущественного комплекса в год на оказание i-ой услуги;</w:t>
      </w:r>
    </w:p>
    <w:p w14:paraId="7E50F5F7" w14:textId="77777777" w:rsidR="00985A37" w:rsidRDefault="00985A37" w:rsidP="00985A37">
      <w:pPr>
        <w:pStyle w:val="ConsPlusNormal"/>
        <w:ind w:firstLine="540"/>
        <w:jc w:val="both"/>
      </w:pPr>
      <w:r>
        <w:rPr>
          <w:noProof/>
          <w:position w:val="-12"/>
        </w:rPr>
        <w:drawing>
          <wp:inline distT="0" distB="0" distL="0" distR="0" wp14:editId="1AABA939">
            <wp:extent cx="297815" cy="233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 норма времени использования имущественного комплекса на оказание i-ой услуги.</w:t>
      </w:r>
    </w:p>
    <w:p w14:paraId="02F8EDDC" w14:textId="77777777" w:rsidR="00985A37" w:rsidRDefault="00985A37" w:rsidP="00985A37">
      <w:pPr>
        <w:pStyle w:val="ConsPlusNormal"/>
        <w:ind w:firstLine="540"/>
        <w:jc w:val="both"/>
      </w:pPr>
    </w:p>
    <w:p w14:paraId="22C9BE68" w14:textId="77777777" w:rsidR="00985A37" w:rsidRDefault="00985A37" w:rsidP="00985A37">
      <w:pPr>
        <w:pStyle w:val="ConsPlusNormal"/>
        <w:ind w:firstLine="540"/>
        <w:jc w:val="both"/>
      </w:pPr>
    </w:p>
    <w:p w14:paraId="309A5914" w14:textId="77777777" w:rsidR="00985A37" w:rsidRDefault="00985A37" w:rsidP="00985A37">
      <w:pPr>
        <w:pStyle w:val="ConsPlusNormal"/>
        <w:ind w:firstLine="540"/>
        <w:jc w:val="both"/>
      </w:pPr>
    </w:p>
    <w:p w14:paraId="2C580EB6" w14:textId="77777777" w:rsidR="00985A37" w:rsidRDefault="00985A37" w:rsidP="00985A37">
      <w:pPr>
        <w:pStyle w:val="ConsPlusNormal"/>
        <w:ind w:firstLine="540"/>
        <w:jc w:val="both"/>
      </w:pPr>
    </w:p>
    <w:p w14:paraId="493929AB" w14:textId="77777777" w:rsidR="00985A37" w:rsidRDefault="00985A37" w:rsidP="00985A37">
      <w:pPr>
        <w:pStyle w:val="ConsPlusNormal"/>
        <w:ind w:firstLine="540"/>
        <w:jc w:val="both"/>
      </w:pPr>
    </w:p>
    <w:p w14:paraId="31005EE3" w14:textId="77777777" w:rsidR="00985A37" w:rsidRDefault="00985A37" w:rsidP="00985A37">
      <w:pPr>
        <w:pStyle w:val="ConsPlusNormal"/>
        <w:jc w:val="center"/>
        <w:outlineLvl w:val="0"/>
      </w:pPr>
      <w:bookmarkStart w:id="3" w:name="Par313"/>
      <w:bookmarkEnd w:id="3"/>
      <w:r>
        <w:t>ИНФОРМАЦИЯ</w:t>
      </w:r>
    </w:p>
    <w:p w14:paraId="7644F52A" w14:textId="77777777" w:rsidR="00985A37" w:rsidRDefault="00985A37" w:rsidP="00985A37">
      <w:pPr>
        <w:pStyle w:val="ConsPlusNormal"/>
        <w:jc w:val="center"/>
      </w:pPr>
      <w:r>
        <w:t>О СОСТОЯНИИ ГОТОВНОСТИ ОБЩИХ ТРЕБОВАНИЙ К ПОРЯДКУ</w:t>
      </w:r>
    </w:p>
    <w:p w14:paraId="4E7E5022" w14:textId="77777777" w:rsidR="00985A37" w:rsidRDefault="00985A37" w:rsidP="00985A37">
      <w:pPr>
        <w:pStyle w:val="ConsPlusNormal"/>
        <w:jc w:val="center"/>
      </w:pPr>
      <w:r>
        <w:t>ОПРЕДЕЛЕНИЯ НОРМАТИВНЫХ ЗАТРАТ НА ОКАЗАНИЕ ГОСУДАРСТВЕННЫХ</w:t>
      </w:r>
    </w:p>
    <w:p w14:paraId="5ED4F633" w14:textId="77777777" w:rsidR="00985A37" w:rsidRDefault="00985A37" w:rsidP="00985A37">
      <w:pPr>
        <w:pStyle w:val="ConsPlusNormal"/>
        <w:jc w:val="center"/>
      </w:pPr>
      <w:r>
        <w:t>И МУНИЦИПАЛЬНЫХ УСЛУГ, ПРИМЕНЯЕМЫХ ПРИ РАСЧЕТЕ ОБЪЕМА</w:t>
      </w:r>
    </w:p>
    <w:p w14:paraId="2AF5F82B" w14:textId="77777777" w:rsidR="00985A37" w:rsidRDefault="00985A37" w:rsidP="00985A37">
      <w:pPr>
        <w:pStyle w:val="ConsPlusNormal"/>
        <w:jc w:val="center"/>
      </w:pPr>
      <w:r>
        <w:t>СУБСИДИИ НА ФИНАНСОВОЕ ОБЕСПЕЧЕНИЕ ВЫПОЛНЕНИЯ</w:t>
      </w:r>
    </w:p>
    <w:p w14:paraId="393E43D7" w14:textId="77777777" w:rsidR="00985A37" w:rsidRDefault="00985A37" w:rsidP="00985A37">
      <w:pPr>
        <w:pStyle w:val="ConsPlusNormal"/>
        <w:jc w:val="center"/>
      </w:pPr>
      <w:r>
        <w:t>ГОСУДАРСТВЕННОГО (МУНИЦИПАЛЬНОГО) ЗАДАНИЯ НА ОКАЗАНИЕ</w:t>
      </w:r>
    </w:p>
    <w:p w14:paraId="24BD6E1E" w14:textId="77777777" w:rsidR="00985A37" w:rsidRDefault="00985A37" w:rsidP="00985A37">
      <w:pPr>
        <w:pStyle w:val="ConsPlusNormal"/>
        <w:jc w:val="center"/>
      </w:pPr>
      <w:r>
        <w:t>ГОСУДАРСТВЕННЫХ (МУНИЦИПАЛЬНЫХ) УСЛУГ (ВЫПОЛНЕНИЕ РАБОТ)</w:t>
      </w:r>
    </w:p>
    <w:p w14:paraId="123634AA" w14:textId="77777777" w:rsidR="00985A37" w:rsidRDefault="00985A37" w:rsidP="00985A37">
      <w:pPr>
        <w:pStyle w:val="ConsPlusNormal"/>
        <w:jc w:val="center"/>
      </w:pPr>
      <w:r>
        <w:t>(3 НОЯБРЯ И 1 ДЕКАБРЯ 2014 ГОДА)</w:t>
      </w:r>
    </w:p>
    <w:p w14:paraId="448F2756" w14:textId="77777777" w:rsidR="00985A37" w:rsidRDefault="00985A37" w:rsidP="00985A37">
      <w:pPr>
        <w:pStyle w:val="ConsPlusNormal"/>
        <w:jc w:val="center"/>
        <w:sectPr w:rsidR="00985A37">
          <w:headerReference w:type="default" r:id="rId184"/>
          <w:footerReference w:type="default" r:id="rId185"/>
          <w:pgSz w:w="11906" w:h="16838"/>
          <w:pgMar w:top="1440" w:right="566" w:bottom="1440" w:left="1133" w:header="0" w:footer="0" w:gutter="0"/>
          <w:cols w:space="720"/>
          <w:noEndnote/>
        </w:sectPr>
      </w:pPr>
    </w:p>
    <w:p w14:paraId="42E4F651" w14:textId="77777777" w:rsidR="00985A37" w:rsidRDefault="00985A37" w:rsidP="00985A37">
      <w:pPr>
        <w:pStyle w:val="ConsPlusNormal"/>
        <w:ind w:firstLine="540"/>
        <w:jc w:val="both"/>
      </w:pPr>
    </w:p>
    <w:p w14:paraId="64CA66BA" w14:textId="77777777" w:rsidR="00985A37" w:rsidRDefault="00985A37" w:rsidP="00985A37">
      <w:pPr>
        <w:pStyle w:val="ConsPlusNonformat"/>
        <w:pBdr>
          <w:top w:val="single" w:sz="6" w:space="0" w:color="auto"/>
        </w:pBdr>
        <w:spacing w:before="100" w:after="100"/>
        <w:jc w:val="both"/>
        <w:rPr>
          <w:sz w:val="2"/>
          <w:szCs w:val="2"/>
        </w:rPr>
      </w:pPr>
    </w:p>
    <w:p w14:paraId="43D3DD97" w14:textId="77777777" w:rsidR="00985A37" w:rsidRDefault="00985A37" w:rsidP="00985A37">
      <w:pPr>
        <w:pStyle w:val="ConsPlusNonformat"/>
        <w:jc w:val="both"/>
      </w:pPr>
      <w:r>
        <w:t xml:space="preserve">    </w:t>
      </w:r>
      <w:proofErr w:type="spellStart"/>
      <w:r>
        <w:t>КонсультантПлюс</w:t>
      </w:r>
      <w:proofErr w:type="spellEnd"/>
      <w:r>
        <w:t>: примечание.</w:t>
      </w:r>
    </w:p>
    <w:p w14:paraId="31E8B289" w14:textId="77777777" w:rsidR="00985A37" w:rsidRDefault="00985A37" w:rsidP="00985A37">
      <w:pPr>
        <w:pStyle w:val="ConsPlusNonformat"/>
        <w:jc w:val="both"/>
      </w:pPr>
      <w:r>
        <w:t xml:space="preserve">    Нумерация  граф  в таблице  дана  в  соответствии с официальным текстом</w:t>
      </w:r>
    </w:p>
    <w:p w14:paraId="471612F4" w14:textId="77777777" w:rsidR="00985A37" w:rsidRDefault="00985A37" w:rsidP="00985A37">
      <w:pPr>
        <w:pStyle w:val="ConsPlusNonformat"/>
        <w:jc w:val="both"/>
      </w:pPr>
      <w:r>
        <w:t>документа.</w:t>
      </w:r>
    </w:p>
    <w:p w14:paraId="34E1E4AC" w14:textId="77777777" w:rsidR="00985A37" w:rsidRDefault="00985A37" w:rsidP="00985A37">
      <w:pPr>
        <w:pStyle w:val="ConsPlusNonformat"/>
        <w:pBdr>
          <w:top w:val="single" w:sz="6" w:space="0" w:color="auto"/>
        </w:pBdr>
        <w:spacing w:before="100" w:after="100"/>
        <w:jc w:val="both"/>
        <w:rPr>
          <w:sz w:val="2"/>
          <w:szCs w:val="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8"/>
        <w:gridCol w:w="2410"/>
        <w:gridCol w:w="1347"/>
        <w:gridCol w:w="1588"/>
        <w:gridCol w:w="1223"/>
        <w:gridCol w:w="1588"/>
        <w:gridCol w:w="1223"/>
        <w:gridCol w:w="1351"/>
        <w:gridCol w:w="1219"/>
        <w:gridCol w:w="1231"/>
      </w:tblGrid>
      <w:tr w:rsidR="00985A37" w14:paraId="7D7FA9B8" w14:textId="77777777" w:rsidTr="00FF2B46">
        <w:tc>
          <w:tcPr>
            <w:tcW w:w="4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0E5FA4" w14:textId="77777777" w:rsidR="00985A37" w:rsidRDefault="00985A37" w:rsidP="00FF2B46">
            <w:pPr>
              <w:pStyle w:val="ConsPlusNormal"/>
              <w:jc w:val="center"/>
            </w:pPr>
            <w:r>
              <w:t xml:space="preserve">N </w:t>
            </w:r>
            <w:proofErr w:type="gramStart"/>
            <w:r>
              <w:t>п</w:t>
            </w:r>
            <w:proofErr w:type="gramEnd"/>
            <w:r>
              <w:t>/п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780985" w14:textId="77777777" w:rsidR="00985A37" w:rsidRDefault="00985A37" w:rsidP="00FF2B46">
            <w:pPr>
              <w:pStyle w:val="ConsPlusNormal"/>
              <w:jc w:val="center"/>
            </w:pPr>
            <w:r>
              <w:t>Наименование федерального органа исполнительной власти</w:t>
            </w:r>
          </w:p>
        </w:tc>
        <w:tc>
          <w:tcPr>
            <w:tcW w:w="13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11FF37" w14:textId="77777777" w:rsidR="00985A37" w:rsidRDefault="00985A37" w:rsidP="00FF2B46">
            <w:pPr>
              <w:pStyle w:val="ConsPlusNormal"/>
              <w:jc w:val="center"/>
            </w:pPr>
            <w:r>
              <w:t>Нормативный правовой акт</w:t>
            </w:r>
          </w:p>
        </w:tc>
        <w:tc>
          <w:tcPr>
            <w:tcW w:w="56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78E143" w14:textId="77777777" w:rsidR="00985A37" w:rsidRDefault="00985A37" w:rsidP="00FF2B46">
            <w:pPr>
              <w:pStyle w:val="ConsPlusNormal"/>
              <w:jc w:val="center"/>
            </w:pPr>
            <w:r>
              <w:t>Информация о согласовании</w:t>
            </w:r>
          </w:p>
        </w:tc>
        <w:tc>
          <w:tcPr>
            <w:tcW w:w="257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66799D" w14:textId="77777777" w:rsidR="00985A37" w:rsidRDefault="00985A37" w:rsidP="00FF2B46">
            <w:pPr>
              <w:pStyle w:val="ConsPlusNormal"/>
              <w:jc w:val="center"/>
            </w:pPr>
            <w:r>
              <w:t>Заключение Минюста России</w:t>
            </w:r>
          </w:p>
        </w:tc>
        <w:tc>
          <w:tcPr>
            <w:tcW w:w="12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5477AC" w14:textId="77777777" w:rsidR="00985A37" w:rsidRDefault="00985A37" w:rsidP="00FF2B46">
            <w:pPr>
              <w:pStyle w:val="ConsPlusNormal"/>
              <w:jc w:val="center"/>
            </w:pPr>
            <w:r>
              <w:t xml:space="preserve">Утверждено </w:t>
            </w:r>
            <w:hyperlink w:anchor="Par414" w:tooltip="Ссылка на текущий документ" w:history="1">
              <w:r>
                <w:rPr>
                  <w:color w:val="0000FF"/>
                </w:rPr>
                <w:t>&lt;**&gt;</w:t>
              </w:r>
            </w:hyperlink>
          </w:p>
        </w:tc>
      </w:tr>
      <w:tr w:rsidR="00985A37" w14:paraId="27F02CBA" w14:textId="77777777" w:rsidTr="00FF2B46">
        <w:tc>
          <w:tcPr>
            <w:tcW w:w="4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9EE671" w14:textId="77777777" w:rsidR="00985A37" w:rsidRDefault="00985A37" w:rsidP="00FF2B46">
            <w:pPr>
              <w:pStyle w:val="ConsPlusNonformat"/>
              <w:pBdr>
                <w:top w:val="single" w:sz="6" w:space="0" w:color="auto"/>
              </w:pBdr>
              <w:spacing w:before="100" w:after="100"/>
              <w:jc w:val="both"/>
              <w:rPr>
                <w:sz w:val="2"/>
                <w:szCs w:val="2"/>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FB4B59" w14:textId="77777777" w:rsidR="00985A37" w:rsidRDefault="00985A37" w:rsidP="00FF2B46">
            <w:pPr>
              <w:pStyle w:val="ConsPlusNonformat"/>
              <w:pBdr>
                <w:top w:val="single" w:sz="6" w:space="0" w:color="auto"/>
              </w:pBdr>
              <w:spacing w:before="100" w:after="100"/>
              <w:jc w:val="both"/>
              <w:rPr>
                <w:sz w:val="2"/>
                <w:szCs w:val="2"/>
              </w:rPr>
            </w:pPr>
          </w:p>
        </w:tc>
        <w:tc>
          <w:tcPr>
            <w:tcW w:w="13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868E6A" w14:textId="77777777" w:rsidR="00985A37" w:rsidRDefault="00985A37" w:rsidP="00FF2B46">
            <w:pPr>
              <w:pStyle w:val="ConsPlusNonformat"/>
              <w:pBdr>
                <w:top w:val="single" w:sz="6" w:space="0" w:color="auto"/>
              </w:pBdr>
              <w:spacing w:before="100" w:after="100"/>
              <w:jc w:val="both"/>
              <w:rPr>
                <w:sz w:val="2"/>
                <w:szCs w:val="2"/>
              </w:rPr>
            </w:pPr>
          </w:p>
        </w:tc>
        <w:tc>
          <w:tcPr>
            <w:tcW w:w="28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1266BB" w14:textId="77777777" w:rsidR="00985A37" w:rsidRDefault="00985A37" w:rsidP="00FF2B46">
            <w:pPr>
              <w:pStyle w:val="ConsPlusNormal"/>
              <w:jc w:val="center"/>
            </w:pPr>
            <w:r>
              <w:t>Минфин России</w:t>
            </w:r>
          </w:p>
        </w:tc>
        <w:tc>
          <w:tcPr>
            <w:tcW w:w="28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BCED4" w14:textId="77777777" w:rsidR="00985A37" w:rsidRDefault="00985A37" w:rsidP="00FF2B46">
            <w:pPr>
              <w:pStyle w:val="ConsPlusNormal"/>
              <w:jc w:val="center"/>
            </w:pPr>
            <w:r>
              <w:t>Минэкономразвития России</w:t>
            </w:r>
          </w:p>
        </w:tc>
        <w:tc>
          <w:tcPr>
            <w:tcW w:w="257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3A6C04" w14:textId="77777777" w:rsidR="00985A37" w:rsidRDefault="00985A37" w:rsidP="00FF2B46">
            <w:pPr>
              <w:pStyle w:val="ConsPlusNormal"/>
              <w:jc w:val="center"/>
            </w:pPr>
          </w:p>
        </w:tc>
        <w:tc>
          <w:tcPr>
            <w:tcW w:w="1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4E967D" w14:textId="77777777" w:rsidR="00985A37" w:rsidRDefault="00985A37" w:rsidP="00FF2B46">
            <w:pPr>
              <w:pStyle w:val="ConsPlusNormal"/>
              <w:jc w:val="center"/>
            </w:pPr>
          </w:p>
        </w:tc>
      </w:tr>
      <w:tr w:rsidR="00985A37" w14:paraId="10FB6016" w14:textId="77777777" w:rsidTr="00FF2B46">
        <w:tc>
          <w:tcPr>
            <w:tcW w:w="4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0A407" w14:textId="77777777" w:rsidR="00985A37" w:rsidRDefault="00985A37" w:rsidP="00FF2B46">
            <w:pPr>
              <w:pStyle w:val="ConsPlusNonformat"/>
              <w:pBdr>
                <w:top w:val="single" w:sz="6" w:space="0" w:color="auto"/>
              </w:pBdr>
              <w:spacing w:before="100" w:after="100"/>
              <w:jc w:val="both"/>
              <w:rPr>
                <w:sz w:val="2"/>
                <w:szCs w:val="2"/>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D16CD3" w14:textId="77777777" w:rsidR="00985A37" w:rsidRDefault="00985A37" w:rsidP="00FF2B46">
            <w:pPr>
              <w:pStyle w:val="ConsPlusNonformat"/>
              <w:pBdr>
                <w:top w:val="single" w:sz="6" w:space="0" w:color="auto"/>
              </w:pBdr>
              <w:spacing w:before="100" w:after="100"/>
              <w:jc w:val="both"/>
              <w:rPr>
                <w:sz w:val="2"/>
                <w:szCs w:val="2"/>
              </w:rPr>
            </w:pPr>
          </w:p>
        </w:tc>
        <w:tc>
          <w:tcPr>
            <w:tcW w:w="13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488AAE" w14:textId="77777777" w:rsidR="00985A37" w:rsidRDefault="00985A37" w:rsidP="00FF2B46">
            <w:pPr>
              <w:pStyle w:val="ConsPlusNonformat"/>
              <w:pBdr>
                <w:top w:val="single" w:sz="6" w:space="0" w:color="auto"/>
              </w:pBdr>
              <w:spacing w:before="100" w:after="100"/>
              <w:jc w:val="both"/>
              <w:rPr>
                <w:sz w:val="2"/>
                <w:szCs w:val="2"/>
              </w:rPr>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D1F9D" w14:textId="77777777" w:rsidR="00985A37" w:rsidRDefault="00985A37" w:rsidP="00FF2B46">
            <w:pPr>
              <w:pStyle w:val="ConsPlusNormal"/>
              <w:jc w:val="center"/>
            </w:pPr>
            <w:r>
              <w:t xml:space="preserve">Представлено на согласование </w:t>
            </w:r>
            <w:hyperlink w:anchor="Par413" w:tooltip="Ссылка на текущий документ" w:history="1">
              <w:r>
                <w:rPr>
                  <w:color w:val="0000FF"/>
                </w:rPr>
                <w:t>&lt;*&gt;</w:t>
              </w:r>
            </w:hyperlink>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B291D1" w14:textId="77777777" w:rsidR="00985A37" w:rsidRDefault="00985A37" w:rsidP="00FF2B46">
            <w:pPr>
              <w:pStyle w:val="ConsPlusNormal"/>
              <w:jc w:val="center"/>
            </w:pPr>
            <w:r>
              <w:t>Согласовано</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90D936" w14:textId="77777777" w:rsidR="00985A37" w:rsidRDefault="00985A37" w:rsidP="00FF2B46">
            <w:pPr>
              <w:pStyle w:val="ConsPlusNormal"/>
              <w:jc w:val="center"/>
            </w:pPr>
            <w:r>
              <w:t xml:space="preserve">Представлено на согласование </w:t>
            </w:r>
            <w:hyperlink w:anchor="Par413" w:tooltip="Ссылка на текущий документ" w:history="1">
              <w:r>
                <w:rPr>
                  <w:color w:val="0000FF"/>
                </w:rPr>
                <w:t>&lt;*&gt;</w:t>
              </w:r>
            </w:hyperlink>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E9E81A" w14:textId="77777777" w:rsidR="00985A37" w:rsidRDefault="00985A37" w:rsidP="00FF2B46">
            <w:pPr>
              <w:pStyle w:val="ConsPlusNormal"/>
              <w:jc w:val="center"/>
            </w:pPr>
            <w:r>
              <w:t xml:space="preserve">Согласовано </w:t>
            </w:r>
            <w:hyperlink w:anchor="Par413" w:tooltip="Ссылка на текущий документ" w:history="1">
              <w:r>
                <w:rPr>
                  <w:color w:val="0000FF"/>
                </w:rPr>
                <w:t>&lt;*&gt;</w:t>
              </w:r>
            </w:hyperlink>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79EE1C" w14:textId="77777777" w:rsidR="00985A37" w:rsidRDefault="00985A37" w:rsidP="00FF2B46">
            <w:pPr>
              <w:pStyle w:val="ConsPlusNormal"/>
              <w:jc w:val="center"/>
            </w:pPr>
            <w:r>
              <w:t>Представлено на заключение</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B078A5" w14:textId="77777777" w:rsidR="00985A37" w:rsidRDefault="00985A37" w:rsidP="00FF2B46">
            <w:pPr>
              <w:pStyle w:val="ConsPlusNormal"/>
              <w:jc w:val="center"/>
            </w:pPr>
            <w:r>
              <w:t>Получено заключение</w:t>
            </w:r>
          </w:p>
        </w:tc>
        <w:tc>
          <w:tcPr>
            <w:tcW w:w="1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113A6E" w14:textId="77777777" w:rsidR="00985A37" w:rsidRDefault="00985A37" w:rsidP="00FF2B46">
            <w:pPr>
              <w:pStyle w:val="ConsPlusNormal"/>
              <w:jc w:val="center"/>
            </w:pPr>
          </w:p>
        </w:tc>
      </w:tr>
      <w:tr w:rsidR="00985A37" w14:paraId="636CC34D"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A1E278" w14:textId="77777777" w:rsidR="00985A37" w:rsidRDefault="00985A37" w:rsidP="00FF2B46">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79CB17" w14:textId="77777777" w:rsidR="00985A37" w:rsidRDefault="00985A37" w:rsidP="00FF2B46">
            <w:pPr>
              <w:pStyle w:val="ConsPlusNormal"/>
              <w:jc w:val="center"/>
            </w:pPr>
            <w:r>
              <w:t>2</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7125B8" w14:textId="77777777" w:rsidR="00985A37" w:rsidRDefault="00985A37" w:rsidP="00FF2B46">
            <w:pPr>
              <w:pStyle w:val="ConsPlusNormal"/>
              <w:jc w:val="center"/>
            </w:pPr>
            <w:r>
              <w:t>3</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C0E10F" w14:textId="77777777" w:rsidR="00985A37" w:rsidRDefault="00985A37" w:rsidP="00FF2B46">
            <w:pPr>
              <w:pStyle w:val="ConsPlusNormal"/>
              <w:jc w:val="center"/>
            </w:pPr>
            <w:r>
              <w:t>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86AE6D" w14:textId="77777777" w:rsidR="00985A37" w:rsidRDefault="00985A37" w:rsidP="00FF2B46">
            <w:pPr>
              <w:pStyle w:val="ConsPlusNormal"/>
              <w:jc w:val="center"/>
            </w:pPr>
            <w:r>
              <w:t>6</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DE6B5B" w14:textId="77777777" w:rsidR="00985A37" w:rsidRDefault="00985A37" w:rsidP="00FF2B46">
            <w:pPr>
              <w:pStyle w:val="ConsPlusNormal"/>
              <w:jc w:val="center"/>
            </w:pPr>
            <w:r>
              <w:t>7</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96124" w14:textId="77777777" w:rsidR="00985A37" w:rsidRDefault="00985A37" w:rsidP="00FF2B46">
            <w:pPr>
              <w:pStyle w:val="ConsPlusNormal"/>
              <w:jc w:val="center"/>
            </w:pPr>
            <w:r>
              <w:t>9</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A08F2C" w14:textId="77777777" w:rsidR="00985A37" w:rsidRDefault="00985A37" w:rsidP="00FF2B46">
            <w:pPr>
              <w:pStyle w:val="ConsPlusNormal"/>
              <w:jc w:val="center"/>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A176CE" w14:textId="77777777" w:rsidR="00985A37" w:rsidRDefault="00985A37" w:rsidP="00FF2B46">
            <w:pPr>
              <w:pStyle w:val="ConsPlusNormal"/>
              <w:jc w:val="center"/>
            </w:pPr>
            <w:r>
              <w:t>12</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57A549" w14:textId="77777777" w:rsidR="00985A37" w:rsidRDefault="00985A37" w:rsidP="00FF2B46">
            <w:pPr>
              <w:pStyle w:val="ConsPlusNormal"/>
              <w:jc w:val="center"/>
            </w:pPr>
            <w:r>
              <w:t>13</w:t>
            </w:r>
          </w:p>
        </w:tc>
      </w:tr>
      <w:tr w:rsidR="00985A37" w14:paraId="0CBAFEA7"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8D3C62" w14:textId="77777777" w:rsidR="00985A37" w:rsidRDefault="00985A37" w:rsidP="00FF2B46">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526C84" w14:textId="77777777" w:rsidR="00985A37" w:rsidRDefault="00985A37" w:rsidP="00FF2B46">
            <w:pPr>
              <w:pStyle w:val="ConsPlusNormal"/>
            </w:pP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9F9E4"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9475ED"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7CAD42"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FA49A"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2A89E1" w14:textId="77777777" w:rsidR="00985A37" w:rsidRDefault="00985A37" w:rsidP="00FF2B46">
            <w:pPr>
              <w:pStyle w:val="ConsPlusNormal"/>
            </w:pP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F83FBA" w14:textId="77777777" w:rsidR="00985A37" w:rsidRDefault="00985A37" w:rsidP="00FF2B46">
            <w:pPr>
              <w:pStyle w:val="ConsPlusNormal"/>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B184E2" w14:textId="77777777" w:rsidR="00985A37" w:rsidRDefault="00985A37" w:rsidP="00FF2B46">
            <w:pPr>
              <w:pStyle w:val="ConsPlusNormal"/>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3A26D" w14:textId="77777777" w:rsidR="00985A37" w:rsidRDefault="00985A37" w:rsidP="00FF2B46">
            <w:pPr>
              <w:pStyle w:val="ConsPlusNormal"/>
            </w:pPr>
          </w:p>
        </w:tc>
      </w:tr>
      <w:tr w:rsidR="00985A37" w14:paraId="5BA0EB8E"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C7F1FB" w14:textId="77777777" w:rsidR="00985A37" w:rsidRDefault="00985A37" w:rsidP="00FF2B46">
            <w:pPr>
              <w:pStyle w:val="ConsPlusNormal"/>
              <w:jc w:val="center"/>
            </w:pPr>
            <w: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B158F" w14:textId="77777777" w:rsidR="00985A37" w:rsidRDefault="00985A37" w:rsidP="00FF2B46">
            <w:pPr>
              <w:pStyle w:val="ConsPlusNormal"/>
            </w:pP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6CDAA"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CCDDE"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52B90F"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922E38"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3F5E9" w14:textId="77777777" w:rsidR="00985A37" w:rsidRDefault="00985A37" w:rsidP="00FF2B46">
            <w:pPr>
              <w:pStyle w:val="ConsPlusNormal"/>
            </w:pP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FD9DC6" w14:textId="77777777" w:rsidR="00985A37" w:rsidRDefault="00985A37" w:rsidP="00FF2B46">
            <w:pPr>
              <w:pStyle w:val="ConsPlusNormal"/>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9A7C43" w14:textId="77777777" w:rsidR="00985A37" w:rsidRDefault="00985A37" w:rsidP="00FF2B46">
            <w:pPr>
              <w:pStyle w:val="ConsPlusNormal"/>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DED2F" w14:textId="77777777" w:rsidR="00985A37" w:rsidRDefault="00985A37" w:rsidP="00FF2B46">
            <w:pPr>
              <w:pStyle w:val="ConsPlusNormal"/>
            </w:pPr>
          </w:p>
        </w:tc>
      </w:tr>
      <w:tr w:rsidR="00985A37" w14:paraId="51C77459"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798B5D" w14:textId="77777777" w:rsidR="00985A37" w:rsidRDefault="00985A37" w:rsidP="00FF2B46">
            <w:pPr>
              <w:pStyle w:val="ConsPlusNormal"/>
              <w:jc w:val="center"/>
            </w:pPr>
            <w: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E45464" w14:textId="77777777" w:rsidR="00985A37" w:rsidRDefault="00985A37" w:rsidP="00FF2B46">
            <w:pPr>
              <w:pStyle w:val="ConsPlusNormal"/>
            </w:pP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863F7D"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EA354"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0CD690"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00E56"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829950" w14:textId="77777777" w:rsidR="00985A37" w:rsidRDefault="00985A37" w:rsidP="00FF2B46">
            <w:pPr>
              <w:pStyle w:val="ConsPlusNormal"/>
            </w:pP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406203" w14:textId="77777777" w:rsidR="00985A37" w:rsidRDefault="00985A37" w:rsidP="00FF2B46">
            <w:pPr>
              <w:pStyle w:val="ConsPlusNormal"/>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CDFAA" w14:textId="77777777" w:rsidR="00985A37" w:rsidRDefault="00985A37" w:rsidP="00FF2B46">
            <w:pPr>
              <w:pStyle w:val="ConsPlusNormal"/>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1D36AD" w14:textId="77777777" w:rsidR="00985A37" w:rsidRDefault="00985A37" w:rsidP="00FF2B46">
            <w:pPr>
              <w:pStyle w:val="ConsPlusNormal"/>
            </w:pPr>
          </w:p>
        </w:tc>
      </w:tr>
      <w:tr w:rsidR="00985A37" w14:paraId="63245700"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74A94" w14:textId="77777777" w:rsidR="00985A37" w:rsidRDefault="00985A37" w:rsidP="00FF2B46">
            <w:pPr>
              <w:pStyle w:val="ConsPlusNormal"/>
              <w:jc w:val="center"/>
            </w:pPr>
            <w: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84FE35" w14:textId="77777777" w:rsidR="00985A37" w:rsidRDefault="00985A37" w:rsidP="00FF2B46">
            <w:pPr>
              <w:pStyle w:val="ConsPlusNormal"/>
            </w:pP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192D6B"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F02681"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20B64"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7BBDCA"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CCCA4" w14:textId="77777777" w:rsidR="00985A37" w:rsidRDefault="00985A37" w:rsidP="00FF2B46">
            <w:pPr>
              <w:pStyle w:val="ConsPlusNormal"/>
            </w:pP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39CC0" w14:textId="77777777" w:rsidR="00985A37" w:rsidRDefault="00985A37" w:rsidP="00FF2B46">
            <w:pPr>
              <w:pStyle w:val="ConsPlusNormal"/>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913E2D" w14:textId="77777777" w:rsidR="00985A37" w:rsidRDefault="00985A37" w:rsidP="00FF2B46">
            <w:pPr>
              <w:pStyle w:val="ConsPlusNormal"/>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0B28AD" w14:textId="77777777" w:rsidR="00985A37" w:rsidRDefault="00985A37" w:rsidP="00FF2B46">
            <w:pPr>
              <w:pStyle w:val="ConsPlusNormal"/>
            </w:pPr>
          </w:p>
        </w:tc>
      </w:tr>
      <w:tr w:rsidR="00985A37" w14:paraId="2627F1EE"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2A9942" w14:textId="77777777" w:rsidR="00985A37" w:rsidRDefault="00985A37" w:rsidP="00FF2B46">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462EEC" w14:textId="77777777" w:rsidR="00985A37" w:rsidRDefault="00985A37" w:rsidP="00FF2B46">
            <w:pPr>
              <w:pStyle w:val="ConsPlusNormal"/>
            </w:pP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830B8C"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EBE6B"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BBF06D"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037278"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B3C83" w14:textId="77777777" w:rsidR="00985A37" w:rsidRDefault="00985A37" w:rsidP="00FF2B46">
            <w:pPr>
              <w:pStyle w:val="ConsPlusNormal"/>
            </w:pP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5D3C0B" w14:textId="77777777" w:rsidR="00985A37" w:rsidRDefault="00985A37" w:rsidP="00FF2B46">
            <w:pPr>
              <w:pStyle w:val="ConsPlusNormal"/>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D52C4B" w14:textId="77777777" w:rsidR="00985A37" w:rsidRDefault="00985A37" w:rsidP="00FF2B46">
            <w:pPr>
              <w:pStyle w:val="ConsPlusNormal"/>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10F8DD" w14:textId="77777777" w:rsidR="00985A37" w:rsidRDefault="00985A37" w:rsidP="00FF2B46">
            <w:pPr>
              <w:pStyle w:val="ConsPlusNormal"/>
            </w:pPr>
          </w:p>
        </w:tc>
      </w:tr>
      <w:tr w:rsidR="00985A37" w14:paraId="4DB7D3A0" w14:textId="77777777" w:rsidTr="00FF2B46">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79016A" w14:textId="77777777" w:rsidR="00985A37" w:rsidRDefault="00985A37" w:rsidP="00FF2B46">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831B2" w14:textId="77777777" w:rsidR="00985A37" w:rsidRDefault="00985A37" w:rsidP="00FF2B46">
            <w:pPr>
              <w:pStyle w:val="ConsPlusNormal"/>
            </w:pPr>
            <w:r>
              <w:t>Итого</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772F8"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62974A"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52F430" w14:textId="77777777" w:rsidR="00985A37" w:rsidRDefault="00985A37" w:rsidP="00FF2B46">
            <w:pPr>
              <w:pStyle w:val="ConsPlusNormal"/>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E841E" w14:textId="77777777" w:rsidR="00985A37" w:rsidRDefault="00985A37" w:rsidP="00FF2B46">
            <w:pPr>
              <w:pStyle w:val="ConsPlusNormal"/>
            </w:pP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CF52F5" w14:textId="77777777" w:rsidR="00985A37" w:rsidRDefault="00985A37" w:rsidP="00FF2B46">
            <w:pPr>
              <w:pStyle w:val="ConsPlusNormal"/>
            </w:pP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5599" w14:textId="77777777" w:rsidR="00985A37" w:rsidRDefault="00985A37" w:rsidP="00FF2B46">
            <w:pPr>
              <w:pStyle w:val="ConsPlusNormal"/>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16AB32" w14:textId="77777777" w:rsidR="00985A37" w:rsidRDefault="00985A37" w:rsidP="00FF2B46">
            <w:pPr>
              <w:pStyle w:val="ConsPlusNormal"/>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B2641F" w14:textId="77777777" w:rsidR="00985A37" w:rsidRDefault="00985A37" w:rsidP="00FF2B46">
            <w:pPr>
              <w:pStyle w:val="ConsPlusNormal"/>
            </w:pPr>
          </w:p>
        </w:tc>
      </w:tr>
    </w:tbl>
    <w:p w14:paraId="203E7D37" w14:textId="77777777" w:rsidR="00985A37" w:rsidRDefault="00985A37" w:rsidP="00985A37">
      <w:pPr>
        <w:pStyle w:val="ConsPlusNormal"/>
        <w:ind w:firstLine="540"/>
        <w:jc w:val="both"/>
      </w:pPr>
    </w:p>
    <w:p w14:paraId="18566386" w14:textId="77777777" w:rsidR="00985A37" w:rsidRDefault="00985A37" w:rsidP="00985A37">
      <w:pPr>
        <w:pStyle w:val="ConsPlusNormal"/>
        <w:ind w:firstLine="540"/>
        <w:jc w:val="both"/>
      </w:pPr>
      <w:r>
        <w:t>--------------------------------</w:t>
      </w:r>
    </w:p>
    <w:p w14:paraId="4534DC87" w14:textId="77777777" w:rsidR="00985A37" w:rsidRDefault="00985A37" w:rsidP="00985A37">
      <w:pPr>
        <w:pStyle w:val="ConsPlusNormal"/>
        <w:ind w:firstLine="540"/>
        <w:jc w:val="both"/>
      </w:pPr>
      <w:bookmarkStart w:id="4" w:name="Par413"/>
      <w:bookmarkEnd w:id="4"/>
      <w:r>
        <w:t>&lt;*&gt; Указываются реквизиты сопроводительного письма и/или заключения.</w:t>
      </w:r>
    </w:p>
    <w:p w14:paraId="17FD0083" w14:textId="77777777" w:rsidR="00985A37" w:rsidRDefault="00985A37" w:rsidP="00985A37">
      <w:pPr>
        <w:pStyle w:val="ConsPlusNormal"/>
        <w:ind w:firstLine="540"/>
        <w:jc w:val="both"/>
      </w:pPr>
      <w:bookmarkStart w:id="5" w:name="Par414"/>
      <w:bookmarkEnd w:id="5"/>
      <w:r>
        <w:t>&lt;**&gt; Указываются реквизиты нормативного правового акта.</w:t>
      </w:r>
    </w:p>
    <w:p w14:paraId="6009506B" w14:textId="77777777" w:rsidR="00985A37" w:rsidRDefault="00985A37" w:rsidP="00985A37">
      <w:pPr>
        <w:pStyle w:val="ConsPlusNormal"/>
        <w:ind w:firstLine="540"/>
        <w:jc w:val="both"/>
      </w:pPr>
    </w:p>
    <w:p w14:paraId="605F06DD" w14:textId="77777777" w:rsidR="00985A37" w:rsidRDefault="00985A37" w:rsidP="00985A37">
      <w:pPr>
        <w:pStyle w:val="ConsPlusNormal"/>
        <w:ind w:firstLine="540"/>
        <w:jc w:val="both"/>
      </w:pPr>
    </w:p>
    <w:p w14:paraId="38973F00" w14:textId="77777777" w:rsidR="00985A37" w:rsidRDefault="00985A37" w:rsidP="00985A37">
      <w:pPr>
        <w:pStyle w:val="ConsPlusNormal"/>
        <w:pBdr>
          <w:top w:val="single" w:sz="6" w:space="0" w:color="auto"/>
        </w:pBdr>
        <w:spacing w:before="100" w:after="100"/>
        <w:jc w:val="both"/>
        <w:rPr>
          <w:sz w:val="2"/>
          <w:szCs w:val="2"/>
        </w:rPr>
      </w:pPr>
    </w:p>
    <w:p w14:paraId="1D58C05D" w14:textId="77777777" w:rsidR="00FD5729" w:rsidRDefault="00FD5729">
      <w:bookmarkStart w:id="6" w:name="_GoBack"/>
      <w:bookmarkEnd w:id="6"/>
    </w:p>
    <w:sectPr w:rsidR="00FD5729">
      <w:headerReference w:type="default" r:id="rId186"/>
      <w:footerReference w:type="default" r:id="rId187"/>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9674" w14:textId="77777777" w:rsidR="00DB0445" w:rsidRDefault="00985A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A87D0" w14:textId="77777777" w:rsidR="00DB0445" w:rsidRDefault="00985A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CE63" w14:textId="77777777" w:rsidR="00DB0445" w:rsidRDefault="00985A3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101A" w14:textId="77777777" w:rsidR="00C6789D" w:rsidRDefault="00985A37">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49DB" w14:textId="77777777" w:rsidR="00C6789D" w:rsidRDefault="00985A37">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B2B1" w14:textId="77777777" w:rsidR="00DB0445" w:rsidRDefault="00985A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FF25" w14:textId="77777777" w:rsidR="00DB0445" w:rsidRDefault="00985A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DD22" w14:textId="77777777" w:rsidR="00DB0445" w:rsidRDefault="00985A3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6789D" w14:paraId="2E185A54"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B3C3261" w14:textId="77777777" w:rsidR="00C6789D" w:rsidRDefault="00985A37">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1F656FC8" w14:textId="77777777" w:rsidR="00C6789D" w:rsidRDefault="00985A3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17E1C82" w14:textId="77777777" w:rsidR="00C6789D" w:rsidRDefault="00985A37">
          <w:pPr>
            <w:widowControl w:val="0"/>
            <w:autoSpaceDE w:val="0"/>
            <w:autoSpaceDN w:val="0"/>
            <w:adjustRightInd w:val="0"/>
            <w:spacing w:after="0" w:line="240" w:lineRule="auto"/>
            <w:jc w:val="right"/>
            <w:rPr>
              <w:rFonts w:ascii="Tahoma" w:hAnsi="Tahoma" w:cs="Tahoma"/>
              <w:sz w:val="16"/>
              <w:szCs w:val="16"/>
            </w:rPr>
          </w:pPr>
        </w:p>
      </w:tc>
    </w:tr>
  </w:tbl>
  <w:p w14:paraId="774E1DB5" w14:textId="77777777" w:rsidR="00C6789D" w:rsidRDefault="00985A3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6789D" w14:paraId="40ED9C87"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CDCCF1D" w14:textId="77777777" w:rsidR="00C6789D" w:rsidRDefault="00985A37">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1E026321" w14:textId="77777777" w:rsidR="00C6789D" w:rsidRDefault="00985A3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CA1A96D" w14:textId="77777777" w:rsidR="00C6789D" w:rsidRDefault="00985A37">
          <w:pPr>
            <w:widowControl w:val="0"/>
            <w:autoSpaceDE w:val="0"/>
            <w:autoSpaceDN w:val="0"/>
            <w:adjustRightInd w:val="0"/>
            <w:spacing w:after="0" w:line="240" w:lineRule="auto"/>
            <w:jc w:val="right"/>
            <w:rPr>
              <w:rFonts w:ascii="Tahoma" w:hAnsi="Tahoma" w:cs="Tahoma"/>
              <w:sz w:val="16"/>
              <w:szCs w:val="16"/>
            </w:rPr>
          </w:pPr>
        </w:p>
      </w:tc>
    </w:tr>
  </w:tbl>
  <w:p w14:paraId="769AD064" w14:textId="77777777" w:rsidR="00C6789D" w:rsidRDefault="00985A3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2C397501" w14:textId="77777777" w:rsidR="00C6789D" w:rsidRDefault="00985A37">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37"/>
    <w:rsid w:val="00616FCA"/>
    <w:rsid w:val="00985A37"/>
    <w:rsid w:val="00DF2318"/>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3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A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85A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985A37"/>
    <w:pPr>
      <w:tabs>
        <w:tab w:val="center" w:pos="4677"/>
        <w:tab w:val="right" w:pos="9355"/>
      </w:tabs>
    </w:pPr>
  </w:style>
  <w:style w:type="character" w:customStyle="1" w:styleId="a4">
    <w:name w:val="Верхний колонтитул Знак"/>
    <w:basedOn w:val="a0"/>
    <w:link w:val="a3"/>
    <w:uiPriority w:val="99"/>
    <w:semiHidden/>
    <w:rsid w:val="00985A37"/>
    <w:rPr>
      <w:rFonts w:eastAsiaTheme="minorEastAsia" w:cs="Times New Roman"/>
      <w:lang w:eastAsia="ru-RU"/>
    </w:rPr>
  </w:style>
  <w:style w:type="paragraph" w:styleId="a5">
    <w:name w:val="footer"/>
    <w:basedOn w:val="a"/>
    <w:link w:val="a6"/>
    <w:uiPriority w:val="99"/>
    <w:semiHidden/>
    <w:unhideWhenUsed/>
    <w:rsid w:val="00985A37"/>
    <w:pPr>
      <w:tabs>
        <w:tab w:val="center" w:pos="4677"/>
        <w:tab w:val="right" w:pos="9355"/>
      </w:tabs>
    </w:pPr>
  </w:style>
  <w:style w:type="character" w:customStyle="1" w:styleId="a6">
    <w:name w:val="Нижний колонтитул Знак"/>
    <w:basedOn w:val="a0"/>
    <w:link w:val="a5"/>
    <w:uiPriority w:val="99"/>
    <w:semiHidden/>
    <w:rsid w:val="00985A37"/>
    <w:rPr>
      <w:rFonts w:eastAsiaTheme="minorEastAsia" w:cs="Times New Roman"/>
      <w:lang w:eastAsia="ru-RU"/>
    </w:rPr>
  </w:style>
  <w:style w:type="paragraph" w:styleId="a7">
    <w:name w:val="Balloon Text"/>
    <w:basedOn w:val="a"/>
    <w:link w:val="a8"/>
    <w:uiPriority w:val="99"/>
    <w:semiHidden/>
    <w:unhideWhenUsed/>
    <w:rsid w:val="00985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A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3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A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85A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985A37"/>
    <w:pPr>
      <w:tabs>
        <w:tab w:val="center" w:pos="4677"/>
        <w:tab w:val="right" w:pos="9355"/>
      </w:tabs>
    </w:pPr>
  </w:style>
  <w:style w:type="character" w:customStyle="1" w:styleId="a4">
    <w:name w:val="Верхний колонтитул Знак"/>
    <w:basedOn w:val="a0"/>
    <w:link w:val="a3"/>
    <w:uiPriority w:val="99"/>
    <w:semiHidden/>
    <w:rsid w:val="00985A37"/>
    <w:rPr>
      <w:rFonts w:eastAsiaTheme="minorEastAsia" w:cs="Times New Roman"/>
      <w:lang w:eastAsia="ru-RU"/>
    </w:rPr>
  </w:style>
  <w:style w:type="paragraph" w:styleId="a5">
    <w:name w:val="footer"/>
    <w:basedOn w:val="a"/>
    <w:link w:val="a6"/>
    <w:uiPriority w:val="99"/>
    <w:semiHidden/>
    <w:unhideWhenUsed/>
    <w:rsid w:val="00985A37"/>
    <w:pPr>
      <w:tabs>
        <w:tab w:val="center" w:pos="4677"/>
        <w:tab w:val="right" w:pos="9355"/>
      </w:tabs>
    </w:pPr>
  </w:style>
  <w:style w:type="character" w:customStyle="1" w:styleId="a6">
    <w:name w:val="Нижний колонтитул Знак"/>
    <w:basedOn w:val="a0"/>
    <w:link w:val="a5"/>
    <w:uiPriority w:val="99"/>
    <w:semiHidden/>
    <w:rsid w:val="00985A37"/>
    <w:rPr>
      <w:rFonts w:eastAsiaTheme="minorEastAsia" w:cs="Times New Roman"/>
      <w:lang w:eastAsia="ru-RU"/>
    </w:rPr>
  </w:style>
  <w:style w:type="paragraph" w:styleId="a7">
    <w:name w:val="Balloon Text"/>
    <w:basedOn w:val="a"/>
    <w:link w:val="a8"/>
    <w:uiPriority w:val="99"/>
    <w:semiHidden/>
    <w:unhideWhenUsed/>
    <w:rsid w:val="00985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A3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107.wmf"/><Relationship Id="rId21" Type="http://schemas.openxmlformats.org/officeDocument/2006/relationships/image" Target="media/image11.wmf"/><Relationship Id="rId42" Type="http://schemas.openxmlformats.org/officeDocument/2006/relationships/image" Target="media/image32.wmf"/><Relationship Id="rId47" Type="http://schemas.openxmlformats.org/officeDocument/2006/relationships/image" Target="media/image37.wmf"/><Relationship Id="rId63" Type="http://schemas.openxmlformats.org/officeDocument/2006/relationships/image" Target="media/image53.wmf"/><Relationship Id="rId68" Type="http://schemas.openxmlformats.org/officeDocument/2006/relationships/image" Target="media/image58.wmf"/><Relationship Id="rId84" Type="http://schemas.openxmlformats.org/officeDocument/2006/relationships/image" Target="media/image74.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38" Type="http://schemas.openxmlformats.org/officeDocument/2006/relationships/image" Target="media/image128.wmf"/><Relationship Id="rId154" Type="http://schemas.openxmlformats.org/officeDocument/2006/relationships/image" Target="media/image144.wmf"/><Relationship Id="rId159" Type="http://schemas.openxmlformats.org/officeDocument/2006/relationships/image" Target="media/image149.wmf"/><Relationship Id="rId175" Type="http://schemas.openxmlformats.org/officeDocument/2006/relationships/image" Target="media/image165.wmf"/><Relationship Id="rId170" Type="http://schemas.openxmlformats.org/officeDocument/2006/relationships/image" Target="media/image160.wmf"/><Relationship Id="rId16" Type="http://schemas.openxmlformats.org/officeDocument/2006/relationships/image" Target="media/image6.wmf"/><Relationship Id="rId107" Type="http://schemas.openxmlformats.org/officeDocument/2006/relationships/image" Target="media/image97.wmf"/><Relationship Id="rId11" Type="http://schemas.openxmlformats.org/officeDocument/2006/relationships/image" Target="media/image1.wmf"/><Relationship Id="rId32" Type="http://schemas.openxmlformats.org/officeDocument/2006/relationships/image" Target="media/image22.wmf"/><Relationship Id="rId37" Type="http://schemas.openxmlformats.org/officeDocument/2006/relationships/image" Target="media/image27.wmf"/><Relationship Id="rId53" Type="http://schemas.openxmlformats.org/officeDocument/2006/relationships/image" Target="media/image43.wmf"/><Relationship Id="rId58" Type="http://schemas.openxmlformats.org/officeDocument/2006/relationships/image" Target="media/image48.wmf"/><Relationship Id="rId74" Type="http://schemas.openxmlformats.org/officeDocument/2006/relationships/image" Target="media/image64.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28" Type="http://schemas.openxmlformats.org/officeDocument/2006/relationships/image" Target="media/image118.wmf"/><Relationship Id="rId144" Type="http://schemas.openxmlformats.org/officeDocument/2006/relationships/image" Target="media/image134.wmf"/><Relationship Id="rId149" Type="http://schemas.openxmlformats.org/officeDocument/2006/relationships/image" Target="media/image139.wmf"/><Relationship Id="rId5" Type="http://schemas.openxmlformats.org/officeDocument/2006/relationships/header" Target="header1.xml"/><Relationship Id="rId90" Type="http://schemas.openxmlformats.org/officeDocument/2006/relationships/image" Target="media/image80.wmf"/><Relationship Id="rId95" Type="http://schemas.openxmlformats.org/officeDocument/2006/relationships/image" Target="media/image85.wmf"/><Relationship Id="rId160" Type="http://schemas.openxmlformats.org/officeDocument/2006/relationships/image" Target="media/image150.wmf"/><Relationship Id="rId165" Type="http://schemas.openxmlformats.org/officeDocument/2006/relationships/image" Target="media/image155.wmf"/><Relationship Id="rId181" Type="http://schemas.openxmlformats.org/officeDocument/2006/relationships/image" Target="media/image171.wmf"/><Relationship Id="rId186" Type="http://schemas.openxmlformats.org/officeDocument/2006/relationships/header" Target="header5.xml"/><Relationship Id="rId22" Type="http://schemas.openxmlformats.org/officeDocument/2006/relationships/image" Target="media/image12.wmf"/><Relationship Id="rId27" Type="http://schemas.openxmlformats.org/officeDocument/2006/relationships/image" Target="media/image17.wmf"/><Relationship Id="rId43" Type="http://schemas.openxmlformats.org/officeDocument/2006/relationships/image" Target="media/image33.wmf"/><Relationship Id="rId48" Type="http://schemas.openxmlformats.org/officeDocument/2006/relationships/image" Target="media/image38.wmf"/><Relationship Id="rId64" Type="http://schemas.openxmlformats.org/officeDocument/2006/relationships/image" Target="media/image54.wmf"/><Relationship Id="rId69" Type="http://schemas.openxmlformats.org/officeDocument/2006/relationships/image" Target="media/image59.wmf"/><Relationship Id="rId113" Type="http://schemas.openxmlformats.org/officeDocument/2006/relationships/image" Target="media/image103.wmf"/><Relationship Id="rId118" Type="http://schemas.openxmlformats.org/officeDocument/2006/relationships/image" Target="media/image108.wmf"/><Relationship Id="rId134" Type="http://schemas.openxmlformats.org/officeDocument/2006/relationships/image" Target="media/image124.wmf"/><Relationship Id="rId139" Type="http://schemas.openxmlformats.org/officeDocument/2006/relationships/image" Target="media/image129.wmf"/><Relationship Id="rId80" Type="http://schemas.openxmlformats.org/officeDocument/2006/relationships/image" Target="media/image70.wmf"/><Relationship Id="rId85" Type="http://schemas.openxmlformats.org/officeDocument/2006/relationships/image" Target="media/image75.wmf"/><Relationship Id="rId150" Type="http://schemas.openxmlformats.org/officeDocument/2006/relationships/image" Target="media/image140.wmf"/><Relationship Id="rId155" Type="http://schemas.openxmlformats.org/officeDocument/2006/relationships/image" Target="media/image145.wmf"/><Relationship Id="rId171" Type="http://schemas.openxmlformats.org/officeDocument/2006/relationships/image" Target="media/image161.wmf"/><Relationship Id="rId176" Type="http://schemas.openxmlformats.org/officeDocument/2006/relationships/image" Target="media/image166.wmf"/><Relationship Id="rId12" Type="http://schemas.openxmlformats.org/officeDocument/2006/relationships/image" Target="media/image2.wmf"/><Relationship Id="rId17" Type="http://schemas.openxmlformats.org/officeDocument/2006/relationships/image" Target="media/image7.wmf"/><Relationship Id="rId33" Type="http://schemas.openxmlformats.org/officeDocument/2006/relationships/image" Target="media/image23.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08" Type="http://schemas.openxmlformats.org/officeDocument/2006/relationships/image" Target="media/image98.wmf"/><Relationship Id="rId124" Type="http://schemas.openxmlformats.org/officeDocument/2006/relationships/image" Target="media/image114.wmf"/><Relationship Id="rId129" Type="http://schemas.openxmlformats.org/officeDocument/2006/relationships/image" Target="media/image119.wmf"/><Relationship Id="rId54" Type="http://schemas.openxmlformats.org/officeDocument/2006/relationships/image" Target="media/image44.wmf"/><Relationship Id="rId70" Type="http://schemas.openxmlformats.org/officeDocument/2006/relationships/image" Target="media/image60.wmf"/><Relationship Id="rId75" Type="http://schemas.openxmlformats.org/officeDocument/2006/relationships/image" Target="media/image65.wmf"/><Relationship Id="rId91" Type="http://schemas.openxmlformats.org/officeDocument/2006/relationships/image" Target="media/image81.wmf"/><Relationship Id="rId96" Type="http://schemas.openxmlformats.org/officeDocument/2006/relationships/image" Target="media/image86.wmf"/><Relationship Id="rId140" Type="http://schemas.openxmlformats.org/officeDocument/2006/relationships/image" Target="media/image130.wmf"/><Relationship Id="rId145" Type="http://schemas.openxmlformats.org/officeDocument/2006/relationships/image" Target="media/image135.wmf"/><Relationship Id="rId161" Type="http://schemas.openxmlformats.org/officeDocument/2006/relationships/image" Target="media/image151.wmf"/><Relationship Id="rId166" Type="http://schemas.openxmlformats.org/officeDocument/2006/relationships/image" Target="media/image156.wmf"/><Relationship Id="rId182" Type="http://schemas.openxmlformats.org/officeDocument/2006/relationships/image" Target="media/image172.wmf"/><Relationship Id="rId187"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2.xml"/><Relationship Id="rId23" Type="http://schemas.openxmlformats.org/officeDocument/2006/relationships/image" Target="media/image13.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119" Type="http://schemas.openxmlformats.org/officeDocument/2006/relationships/image" Target="media/image109.wmf"/><Relationship Id="rId44" Type="http://schemas.openxmlformats.org/officeDocument/2006/relationships/image" Target="media/image34.wmf"/><Relationship Id="rId60" Type="http://schemas.openxmlformats.org/officeDocument/2006/relationships/image" Target="media/image50.wmf"/><Relationship Id="rId65" Type="http://schemas.openxmlformats.org/officeDocument/2006/relationships/image" Target="media/image55.wmf"/><Relationship Id="rId81" Type="http://schemas.openxmlformats.org/officeDocument/2006/relationships/image" Target="media/image71.wmf"/><Relationship Id="rId86" Type="http://schemas.openxmlformats.org/officeDocument/2006/relationships/image" Target="media/image76.wmf"/><Relationship Id="rId130" Type="http://schemas.openxmlformats.org/officeDocument/2006/relationships/image" Target="media/image120.wmf"/><Relationship Id="rId135" Type="http://schemas.openxmlformats.org/officeDocument/2006/relationships/image" Target="media/image125.wmf"/><Relationship Id="rId151" Type="http://schemas.openxmlformats.org/officeDocument/2006/relationships/image" Target="media/image141.wmf"/><Relationship Id="rId156" Type="http://schemas.openxmlformats.org/officeDocument/2006/relationships/image" Target="media/image146.wmf"/><Relationship Id="rId177" Type="http://schemas.openxmlformats.org/officeDocument/2006/relationships/image" Target="media/image167.wmf"/><Relationship Id="rId172" Type="http://schemas.openxmlformats.org/officeDocument/2006/relationships/image" Target="media/image162.wmf"/><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9.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image" Target="media/image110.wmf"/><Relationship Id="rId125" Type="http://schemas.openxmlformats.org/officeDocument/2006/relationships/image" Target="media/image115.wmf"/><Relationship Id="rId141" Type="http://schemas.openxmlformats.org/officeDocument/2006/relationships/image" Target="media/image131.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61.wmf"/><Relationship Id="rId92" Type="http://schemas.openxmlformats.org/officeDocument/2006/relationships/image" Target="media/image82.wmf"/><Relationship Id="rId162" Type="http://schemas.openxmlformats.org/officeDocument/2006/relationships/image" Target="media/image152.wmf"/><Relationship Id="rId183" Type="http://schemas.openxmlformats.org/officeDocument/2006/relationships/image" Target="media/image173.wmf"/><Relationship Id="rId2" Type="http://schemas.microsoft.com/office/2007/relationships/stylesWithEffects" Target="stylesWithEffects.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21.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61" Type="http://schemas.openxmlformats.org/officeDocument/2006/relationships/image" Target="media/image51.wmf"/><Relationship Id="rId82" Type="http://schemas.openxmlformats.org/officeDocument/2006/relationships/image" Target="media/image72.wmf"/><Relationship Id="rId152" Type="http://schemas.openxmlformats.org/officeDocument/2006/relationships/image" Target="media/image142.wmf"/><Relationship Id="rId173" Type="http://schemas.openxmlformats.org/officeDocument/2006/relationships/image" Target="media/image163.wmf"/><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8" Type="http://schemas.openxmlformats.org/officeDocument/2006/relationships/footer" Target="footer2.xml"/><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header" Target="header4.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79" Type="http://schemas.openxmlformats.org/officeDocument/2006/relationships/image" Target="media/image169.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6.wmf"/><Relationship Id="rId127" Type="http://schemas.openxmlformats.org/officeDocument/2006/relationships/image" Target="media/image117.wmf"/><Relationship Id="rId10" Type="http://schemas.openxmlformats.org/officeDocument/2006/relationships/footer" Target="footer3.xm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8.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48" Type="http://schemas.openxmlformats.org/officeDocument/2006/relationships/image" Target="media/image138.wmf"/><Relationship Id="rId164" Type="http://schemas.openxmlformats.org/officeDocument/2006/relationships/image" Target="media/image154.wmf"/><Relationship Id="rId169" Type="http://schemas.openxmlformats.org/officeDocument/2006/relationships/image" Target="media/image159.wmf"/><Relationship Id="rId18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image" Target="media/image1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5248</Words>
  <Characters>29918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35096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2016-09-13T05:27:00Z</dcterms:created>
  <dcterms:modified xsi:type="dcterms:W3CDTF">2016-09-13T05:29:00Z</dcterms:modified>
</cp:coreProperties>
</file>