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A4" w:rsidRDefault="00A37EA4" w:rsidP="00A37EA4">
      <w:pPr>
        <w:pStyle w:val="ConsPlusNormal"/>
        <w:jc w:val="both"/>
        <w:outlineLvl w:val="0"/>
      </w:pPr>
    </w:p>
    <w:p w:rsidR="00A37EA4" w:rsidRDefault="00A37EA4" w:rsidP="00A37EA4">
      <w:pPr>
        <w:pStyle w:val="ConsPlusTitle"/>
        <w:jc w:val="center"/>
      </w:pPr>
      <w:r>
        <w:t>МИНИСТЕРСТВО ПРОСВЕЩЕНИЯ РОССИЙСКОЙ ФЕДЕРАЦИИ</w:t>
      </w:r>
    </w:p>
    <w:p w:rsidR="00A37EA4" w:rsidRDefault="00A37EA4" w:rsidP="00A37EA4">
      <w:pPr>
        <w:pStyle w:val="ConsPlusTitle"/>
        <w:jc w:val="center"/>
      </w:pPr>
    </w:p>
    <w:p w:rsidR="00A37EA4" w:rsidRDefault="00A37EA4" w:rsidP="00A37EA4">
      <w:pPr>
        <w:pStyle w:val="ConsPlusTitle"/>
        <w:jc w:val="center"/>
      </w:pPr>
      <w:r>
        <w:t>ПИСЬМО</w:t>
      </w:r>
    </w:p>
    <w:p w:rsidR="00A37EA4" w:rsidRDefault="00A37EA4" w:rsidP="00A37EA4">
      <w:pPr>
        <w:pStyle w:val="ConsPlusTitle"/>
        <w:jc w:val="center"/>
      </w:pPr>
      <w:r>
        <w:t xml:space="preserve">от 22 июня 2020 г. </w:t>
      </w:r>
      <w:r w:rsidR="00717EE5">
        <w:t>№</w:t>
      </w:r>
      <w:r>
        <w:t>ВБ-1352/08</w:t>
      </w:r>
    </w:p>
    <w:p w:rsidR="00A37EA4" w:rsidRDefault="00A37EA4" w:rsidP="00A37EA4">
      <w:pPr>
        <w:pStyle w:val="ConsPlusTitle"/>
        <w:jc w:val="center"/>
      </w:pPr>
    </w:p>
    <w:p w:rsidR="00A37EA4" w:rsidRDefault="00A37EA4" w:rsidP="00A37EA4">
      <w:pPr>
        <w:pStyle w:val="ConsPlusTitle"/>
        <w:jc w:val="center"/>
      </w:pPr>
      <w:r>
        <w:t>О НАПРАВЛЕНИИ РАЗЪЯСНЕНИЙ</w:t>
      </w:r>
    </w:p>
    <w:p w:rsidR="00A37EA4" w:rsidRDefault="00A37EA4" w:rsidP="00A37EA4">
      <w:pPr>
        <w:pStyle w:val="ConsPlusNormal"/>
        <w:jc w:val="both"/>
      </w:pPr>
    </w:p>
    <w:p w:rsidR="00A37EA4" w:rsidRDefault="00A37EA4" w:rsidP="00A37EA4">
      <w:pPr>
        <w:pStyle w:val="ConsPlusNormal"/>
        <w:ind w:firstLine="540"/>
        <w:jc w:val="both"/>
      </w:pPr>
      <w:r>
        <w:t xml:space="preserve">В целях соблюдения прав педагогических работников, привлекаемых к организации отдыха и оздоровления обучающихся в каникулярное время, </w:t>
      </w:r>
      <w:proofErr w:type="spellStart"/>
      <w:r>
        <w:t>Минпросвещения</w:t>
      </w:r>
      <w:proofErr w:type="spellEnd"/>
      <w:r>
        <w:t xml:space="preserve"> России рекомендует довести следующую информацию для ознакомления указанной категории педагогических работников с разъяснениями и методическими рекомендациями, направленными ранее в органы исполнительной власти субъектов Российской Федерации, осуществляющие государственное управление в сфере образования:</w:t>
      </w:r>
    </w:p>
    <w:p w:rsidR="00A37EA4" w:rsidRDefault="00A37EA4" w:rsidP="00A37EA4">
      <w:pPr>
        <w:pStyle w:val="ConsPlusNormal"/>
      </w:pPr>
    </w:p>
    <w:p w:rsidR="00A37EA4" w:rsidRDefault="00A37EA4" w:rsidP="00A37EA4">
      <w:pPr>
        <w:pStyle w:val="ConsPlusNormal"/>
        <w:spacing w:before="300"/>
        <w:ind w:firstLine="540"/>
        <w:jc w:val="both"/>
      </w:pPr>
      <w:r>
        <w:t>разъяснения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 (</w:t>
      </w:r>
      <w:proofErr w:type="spellStart"/>
      <w:r>
        <w:t>Зенькович</w:t>
      </w:r>
      <w:proofErr w:type="spellEnd"/>
      <w:r>
        <w:t xml:space="preserve"> П.С., письмо от 16 июля 2019 г. </w:t>
      </w:r>
      <w:r w:rsidR="00717EE5">
        <w:t>№</w:t>
      </w:r>
      <w:r>
        <w:t xml:space="preserve"> ПЗ-741/06);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разъяснения по предоставлению педагогическим работникам, реализующим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 (</w:t>
      </w:r>
      <w:proofErr w:type="spellStart"/>
      <w:r>
        <w:t>Басюк</w:t>
      </w:r>
      <w:proofErr w:type="spellEnd"/>
      <w:r>
        <w:t xml:space="preserve"> В.С., Меркулова Г.И., совместное письмо от 22 мая 2020 г. </w:t>
      </w:r>
      <w:r w:rsidR="00717EE5">
        <w:t>№</w:t>
      </w:r>
      <w:r>
        <w:t xml:space="preserve"> ВБ-1107/08/235);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 xml:space="preserve">методические рекомендации по организации работы организаций отдыха детей и их оздоровления от 25 мая 2020 г. МР 3.1/2.4.0185-20 "Рекомендации по организации работы организаций отдыха детей и их оздоровления в условиях сохранения рисков распространения COVID-19", направленные в Министерство письмом </w:t>
      </w:r>
      <w:proofErr w:type="spellStart"/>
      <w:r>
        <w:t>Роспотребнадзора</w:t>
      </w:r>
      <w:proofErr w:type="spellEnd"/>
      <w:r>
        <w:t xml:space="preserve"> (Брагина И.В., письмо от 28 мая 2020 г. </w:t>
      </w:r>
      <w:bookmarkStart w:id="0" w:name="_GoBack"/>
      <w:r w:rsidR="00717EE5">
        <w:t>№</w:t>
      </w:r>
      <w:bookmarkEnd w:id="0"/>
      <w:r>
        <w:t xml:space="preserve">02/10726-2020-23) (Грибов Д.Е., письмо от 29 мая 2020 г. </w:t>
      </w:r>
      <w:r w:rsidR="00717EE5">
        <w:t>№</w:t>
      </w:r>
      <w:r>
        <w:t>ДГ-575/06).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также обращает внимание, что статьей 124 Трудового кодекса Российской Федерации (далее - ТК РФ) предусмотрена обязанность работодателя продлить или перенести отпуск на другой срок с учетом пожеланий работника в случаях, предусмотренных непосредственно указанной статьей, а также в других случаях, предусмотренных трудовым законодательством, локальными нормативными актами организации.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Так, например, если работнику своевременно не была произведена оплата за время ежегодного оплачиваемого отпуска, т.е. не позднее чем за три дня до его начала (ст. 136 ТК РФ),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 xml:space="preserve">Положения о переносе отпуска по указанным выше основаниям и преимущественном праве </w:t>
      </w:r>
      <w:r>
        <w:lastRenderedPageBreak/>
        <w:t>работника выборе новой даты начала отпуска целесообразно предусматривать в коллективном договоре, поскольку несвоевременность предупреждения работника о его начале и несвоевременная оплата за время отпуска являются виной работодателя.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 xml:space="preserve">Статьей 124 ТК РФ запрещено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в течение двух лет подряд, а также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Отзыв работника из отпуска в соответствии со статьей 125 ТК РФ допускается только с его согласия. При этом работнику предоставлено полное право выбора использовать неиспользованную в связи с этим часть отпуска в удобное для него время в течение текущего рабочего года или присоединить к отпуску за следующий рабочий год.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Отзыв работника из отпуска и его согласие необходимо оформлять соответствующим распорядительным документом образовательной организации.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Денежные суммы, приходящиеся на дни неиспользованного отпуска, направляются на выплату текущей заработной платы за время работы после выхода из отпуска, а средний заработок за дни отпуска, предоставленного в другое время, подсчитывается заново.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В соответствии со статьей 126 ТК РФ по письменному заявлению работника часть отпуска, превышающая 28 календарных дней может быть заменена денежной компенсацией, в том числе и в период работы.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Работодатель может, но не обязан осуществлять такую замену части отпуска работника на денежную компенсацию.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Такая замена означает, что за один и тот же период работнику должна производиться двойная выплата: в виде компенсации за часть отпуска, который не будет использован, и заработная плата за период работы. Следовательно, для двойной выплаты необходим двойной фонд оплаты труда, что в бюджетных учреждениях не всегда возможно по объективным причинам, если нет экономии фонда оплаты труда.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Кроме того, факт замены отпуска денежной компенсацией означает, что работник должен вместо отпуска исполнять свои должностные обязанности, а это во многих образовательных организациях невозможно, поскольку период отпусков работников, как правило, совпадает с каникулярным периодом для обучающихся или сокращением объема работы в летний период в дошкольных организациях, когда работа по должности может отсутствовать.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r>
        <w:t>В некоторых случаях работники просят заменить часть отпуска денежной компенсацией, соглашаясь выполнять работу не по занимаемой должности, например, в оздоровительном лагере на оплачиваемой должности. В таких случаях нет необходимости осуществлять замену части отпуска на денежную компенсацию, поскольку законодательство не запрещает работнику в период его отпуска выполнять другую оплачиваемую работу.</w:t>
      </w:r>
    </w:p>
    <w:p w:rsidR="00A37EA4" w:rsidRDefault="00A37EA4" w:rsidP="00A37EA4">
      <w:pPr>
        <w:pStyle w:val="ConsPlusNormal"/>
        <w:spacing w:before="24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просит обратить особое внимание на информирование педагогических работников и руководителей образовательных организаций с вышеизложенными </w:t>
      </w:r>
      <w:r>
        <w:lastRenderedPageBreak/>
        <w:t xml:space="preserve">положениями, а также рекомендует провести совместные с региональными отделениями </w:t>
      </w:r>
      <w:proofErr w:type="spellStart"/>
      <w:r>
        <w:t>Роспотребнадзора</w:t>
      </w:r>
      <w:proofErr w:type="spellEnd"/>
      <w:r>
        <w:t xml:space="preserve"> консультационные мероприятия как с работниками организаций, так и с представителями родительской общественности о правилах организации работы организаций отдыха детей и их оздоровления в условиях сохранения рисков распространения COVID-19.</w:t>
      </w:r>
    </w:p>
    <w:p w:rsidR="00A37EA4" w:rsidRDefault="00A37EA4" w:rsidP="00A37EA4">
      <w:pPr>
        <w:pStyle w:val="ConsPlusNormal"/>
        <w:jc w:val="both"/>
      </w:pPr>
    </w:p>
    <w:p w:rsidR="00A37EA4" w:rsidRDefault="00A37EA4" w:rsidP="00A37EA4">
      <w:pPr>
        <w:pStyle w:val="ConsPlusNormal"/>
        <w:jc w:val="right"/>
      </w:pPr>
      <w:r>
        <w:t>В.С.БАСЮК</w:t>
      </w:r>
    </w:p>
    <w:p w:rsidR="00A37EA4" w:rsidRDefault="00A37EA4" w:rsidP="00A37EA4">
      <w:pPr>
        <w:pStyle w:val="ConsPlusNormal"/>
        <w:jc w:val="both"/>
      </w:pPr>
    </w:p>
    <w:p w:rsidR="00A37EA4" w:rsidRDefault="00A37EA4" w:rsidP="00A37EA4">
      <w:pPr>
        <w:pStyle w:val="ConsPlusNormal"/>
        <w:jc w:val="both"/>
      </w:pPr>
    </w:p>
    <w:p w:rsidR="00A37EA4" w:rsidRDefault="00A37EA4" w:rsidP="00A37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386" w:rsidRDefault="00C33386"/>
    <w:sectPr w:rsidR="00C3338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5C" w:rsidRDefault="005F315C">
      <w:pPr>
        <w:spacing w:after="0" w:line="240" w:lineRule="auto"/>
      </w:pPr>
      <w:r>
        <w:separator/>
      </w:r>
    </w:p>
  </w:endnote>
  <w:endnote w:type="continuationSeparator" w:id="0">
    <w:p w:rsidR="005F315C" w:rsidRDefault="005F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3F" w:rsidRDefault="005F3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8143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8143F" w:rsidRDefault="005F315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3F" w:rsidRDefault="005F3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8143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8143F" w:rsidRDefault="005F31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5C" w:rsidRDefault="005F315C">
      <w:pPr>
        <w:spacing w:after="0" w:line="240" w:lineRule="auto"/>
      </w:pPr>
      <w:r>
        <w:separator/>
      </w:r>
    </w:p>
  </w:footnote>
  <w:footnote w:type="continuationSeparator" w:id="0">
    <w:p w:rsidR="005F315C" w:rsidRDefault="005F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8143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8143F" w:rsidRDefault="005F3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8143F" w:rsidRDefault="00A37E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8143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143F" w:rsidRDefault="005F315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8143F" w:rsidRDefault="005F3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8143F" w:rsidRDefault="00A37E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4"/>
    <w:rsid w:val="005F315C"/>
    <w:rsid w:val="00717EE5"/>
    <w:rsid w:val="00A37EA4"/>
    <w:rsid w:val="00C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17AD-921C-4176-9B2A-41EA2706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7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2020-07-09T05:08:00Z</dcterms:created>
  <dcterms:modified xsi:type="dcterms:W3CDTF">2020-07-09T05:10:00Z</dcterms:modified>
</cp:coreProperties>
</file>