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567" w:rsidRPr="00CC56B5" w:rsidRDefault="009D0567" w:rsidP="009D0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6B5">
        <w:rPr>
          <w:rFonts w:ascii="Times New Roman" w:hAnsi="Times New Roman" w:cs="Times New Roman"/>
          <w:sz w:val="28"/>
          <w:szCs w:val="28"/>
        </w:rPr>
        <w:t>Пост-релиз</w:t>
      </w:r>
    </w:p>
    <w:p w:rsidR="009D0567" w:rsidRPr="00CC56B5" w:rsidRDefault="009D0567" w:rsidP="009D0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6B5">
        <w:rPr>
          <w:rFonts w:ascii="Times New Roman" w:hAnsi="Times New Roman" w:cs="Times New Roman"/>
          <w:sz w:val="28"/>
          <w:szCs w:val="28"/>
        </w:rPr>
        <w:t>I тура Общероссийских конкурсов</w:t>
      </w:r>
    </w:p>
    <w:p w:rsidR="00D84556" w:rsidRPr="00CC56B5" w:rsidRDefault="00D84556" w:rsidP="00D84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6B5">
        <w:rPr>
          <w:rFonts w:ascii="Times New Roman" w:hAnsi="Times New Roman" w:cs="Times New Roman"/>
          <w:sz w:val="28"/>
          <w:szCs w:val="28"/>
        </w:rPr>
        <w:t xml:space="preserve">«Лучшая детская школа искусств», </w:t>
      </w:r>
    </w:p>
    <w:p w:rsidR="00D84556" w:rsidRPr="00CC56B5" w:rsidRDefault="00D84556" w:rsidP="00D84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6B5">
        <w:rPr>
          <w:rFonts w:ascii="Times New Roman" w:hAnsi="Times New Roman" w:cs="Times New Roman"/>
          <w:sz w:val="28"/>
          <w:szCs w:val="28"/>
        </w:rPr>
        <w:t xml:space="preserve"> </w:t>
      </w:r>
      <w:r w:rsidR="009D0567" w:rsidRPr="00CC56B5">
        <w:rPr>
          <w:rFonts w:ascii="Times New Roman" w:hAnsi="Times New Roman" w:cs="Times New Roman"/>
          <w:sz w:val="28"/>
          <w:szCs w:val="28"/>
        </w:rPr>
        <w:t>«Лучший преподаватель детской школы искусств»</w:t>
      </w:r>
    </w:p>
    <w:p w:rsidR="009D0567" w:rsidRPr="00CC56B5" w:rsidRDefault="00D84556" w:rsidP="00D84556">
      <w:pPr>
        <w:spacing w:after="0" w:line="240" w:lineRule="auto"/>
        <w:jc w:val="center"/>
      </w:pPr>
      <w:r w:rsidRPr="00CC56B5">
        <w:rPr>
          <w:rFonts w:ascii="Times New Roman" w:hAnsi="Times New Roman" w:cs="Times New Roman"/>
          <w:sz w:val="28"/>
          <w:szCs w:val="28"/>
        </w:rPr>
        <w:t>202</w:t>
      </w:r>
      <w:r w:rsidR="00CC56B5">
        <w:rPr>
          <w:rFonts w:ascii="Times New Roman" w:hAnsi="Times New Roman" w:cs="Times New Roman"/>
          <w:sz w:val="28"/>
          <w:szCs w:val="28"/>
        </w:rPr>
        <w:t>2</w:t>
      </w:r>
      <w:r w:rsidRPr="00CC56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0567" w:rsidRPr="00CC56B5" w:rsidRDefault="009D0567" w:rsidP="009D0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944A5" w:rsidRPr="00CC56B5" w:rsidRDefault="00800E70" w:rsidP="007944A5">
      <w:pPr>
        <w:pStyle w:val="Default"/>
        <w:spacing w:after="120"/>
        <w:ind w:firstLine="709"/>
        <w:jc w:val="both"/>
        <w:rPr>
          <w:sz w:val="28"/>
          <w:szCs w:val="28"/>
        </w:rPr>
      </w:pPr>
      <w:r w:rsidRPr="00CC56B5">
        <w:rPr>
          <w:sz w:val="28"/>
          <w:szCs w:val="28"/>
        </w:rPr>
        <w:t>7</w:t>
      </w:r>
      <w:r w:rsidR="00E855AA" w:rsidRPr="00CC56B5">
        <w:rPr>
          <w:sz w:val="28"/>
          <w:szCs w:val="28"/>
        </w:rPr>
        <w:t xml:space="preserve"> сентябр</w:t>
      </w:r>
      <w:r w:rsidRPr="00CC56B5">
        <w:rPr>
          <w:sz w:val="28"/>
          <w:szCs w:val="28"/>
        </w:rPr>
        <w:t>я</w:t>
      </w:r>
      <w:r w:rsidR="00CC56B5" w:rsidRPr="00CC56B5">
        <w:rPr>
          <w:sz w:val="28"/>
          <w:szCs w:val="28"/>
        </w:rPr>
        <w:t xml:space="preserve"> 2022</w:t>
      </w:r>
      <w:r w:rsidR="00E855AA" w:rsidRPr="00CC56B5">
        <w:rPr>
          <w:sz w:val="28"/>
          <w:szCs w:val="28"/>
        </w:rPr>
        <w:t xml:space="preserve"> года </w:t>
      </w:r>
      <w:r w:rsidR="007944A5" w:rsidRPr="00CC56B5">
        <w:rPr>
          <w:sz w:val="28"/>
          <w:szCs w:val="28"/>
        </w:rPr>
        <w:t>состоялось заседание Отборочной комиссии I тура Общероссийских конкурсов «Лучшая детская школа искусств» и «Лучший преподаватель детской школы искусств». Учредителем этих престижных конкурсов является Министерство культуры Российской Федерации. Конкурсы направлены на сохранение и развитие системы художественного образования в Российской Федерации, выявление и поддержку лучших детских школ искусств, их преподавателей и молодых дарований.</w:t>
      </w:r>
    </w:p>
    <w:p w:rsidR="007944A5" w:rsidRPr="00C86BDD" w:rsidRDefault="007944A5" w:rsidP="007944A5">
      <w:pPr>
        <w:pStyle w:val="a4"/>
        <w:shd w:val="clear" w:color="auto" w:fill="FFFFFF"/>
        <w:spacing w:before="0" w:beforeAutospacing="0" w:after="120" w:afterAutospacing="0"/>
        <w:ind w:right="75" w:firstLine="709"/>
        <w:jc w:val="both"/>
        <w:rPr>
          <w:sz w:val="28"/>
          <w:szCs w:val="28"/>
        </w:rPr>
      </w:pPr>
      <w:r w:rsidRPr="00C86BDD">
        <w:rPr>
          <w:color w:val="000000"/>
          <w:sz w:val="28"/>
          <w:szCs w:val="28"/>
        </w:rPr>
        <w:t xml:space="preserve">На заседании были рассмотрены конкурсные материалы </w:t>
      </w:r>
      <w:r w:rsidR="00CA33CD">
        <w:rPr>
          <w:color w:val="000000"/>
          <w:sz w:val="28"/>
          <w:szCs w:val="28"/>
        </w:rPr>
        <w:t>восьми</w:t>
      </w:r>
      <w:r w:rsidRPr="00C86BDD">
        <w:rPr>
          <w:color w:val="000000"/>
          <w:sz w:val="28"/>
          <w:szCs w:val="28"/>
        </w:rPr>
        <w:t> участников I тура Общероссийского конкурса «Лучшая детская школа искусств»</w:t>
      </w:r>
      <w:r w:rsidR="00C86BDD" w:rsidRPr="00C86BDD">
        <w:rPr>
          <w:color w:val="000000"/>
          <w:sz w:val="28"/>
          <w:szCs w:val="28"/>
        </w:rPr>
        <w:t xml:space="preserve"> </w:t>
      </w:r>
      <w:r w:rsidRPr="00C86BDD">
        <w:rPr>
          <w:color w:val="000000"/>
          <w:sz w:val="28"/>
          <w:szCs w:val="28"/>
        </w:rPr>
        <w:t xml:space="preserve">и </w:t>
      </w:r>
      <w:r w:rsidR="00C86BDD">
        <w:rPr>
          <w:color w:val="000000"/>
          <w:sz w:val="28"/>
          <w:szCs w:val="28"/>
        </w:rPr>
        <w:t>девяти</w:t>
      </w:r>
      <w:r w:rsidRPr="00C86BDD">
        <w:rPr>
          <w:color w:val="000000"/>
          <w:sz w:val="28"/>
          <w:szCs w:val="28"/>
        </w:rPr>
        <w:t xml:space="preserve"> участников I тура Общероссийского конкурса «Лучший преподаватель детской школы искусств». </w:t>
      </w:r>
    </w:p>
    <w:p w:rsidR="004E59B4" w:rsidRPr="004E59B4" w:rsidRDefault="004E59B4" w:rsidP="00D04A1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59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Общероссийский конкурс «Лучшая детская школа искусств»</w:t>
      </w:r>
    </w:p>
    <w:p w:rsidR="004E59B4" w:rsidRPr="004E59B4" w:rsidRDefault="004E59B4" w:rsidP="004E59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комиссии были представлены материалы восьми детских школ искусств Республики Башкортостан.</w:t>
      </w:r>
    </w:p>
    <w:p w:rsidR="004E59B4" w:rsidRPr="004E59B4" w:rsidRDefault="004E59B4" w:rsidP="004E59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представленные документы, Отборочная комиссия определила двух победителей </w:t>
      </w:r>
      <w:r w:rsidRPr="004E59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тура конкурса в номинации:</w:t>
      </w:r>
    </w:p>
    <w:p w:rsidR="004E59B4" w:rsidRPr="004E59B4" w:rsidRDefault="004E59B4" w:rsidP="004E59B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E59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Лучшая сельская детская школа искусств</w:t>
      </w:r>
    </w:p>
    <w:p w:rsidR="004E59B4" w:rsidRPr="004E59B4" w:rsidRDefault="004E59B4" w:rsidP="004E59B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9B4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«Детская школа искусств села </w:t>
      </w:r>
      <w:proofErr w:type="spellStart"/>
      <w:r w:rsidRPr="004E59B4">
        <w:rPr>
          <w:rFonts w:ascii="Times New Roman" w:eastAsia="Calibri" w:hAnsi="Times New Roman" w:cs="Times New Roman"/>
          <w:sz w:val="28"/>
          <w:szCs w:val="28"/>
        </w:rPr>
        <w:t>Куяново</w:t>
      </w:r>
      <w:proofErr w:type="spellEnd"/>
      <w:r w:rsidRPr="004E59B4">
        <w:rPr>
          <w:rFonts w:ascii="Times New Roman" w:eastAsia="Calibri" w:hAnsi="Times New Roman" w:cs="Times New Roman"/>
          <w:sz w:val="28"/>
          <w:szCs w:val="28"/>
        </w:rPr>
        <w:t>» муниципального района Краснокамский район Республики Башкортостан</w:t>
      </w:r>
    </w:p>
    <w:p w:rsidR="004E59B4" w:rsidRPr="004E59B4" w:rsidRDefault="004E59B4" w:rsidP="004E59B4">
      <w:pPr>
        <w:widowControl w:val="0"/>
        <w:tabs>
          <w:tab w:val="left" w:pos="557"/>
          <w:tab w:val="left" w:pos="99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E59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Лучшая детская школа искусств</w:t>
      </w:r>
    </w:p>
    <w:p w:rsidR="004E59B4" w:rsidRPr="004E59B4" w:rsidRDefault="004E59B4" w:rsidP="004E59B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9B4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дополнительного образования Детская музыкальная школа № 10 городского округа город Уфа Республики Башкортостан</w:t>
      </w:r>
    </w:p>
    <w:p w:rsidR="004E59B4" w:rsidRPr="004E59B4" w:rsidRDefault="004E59B4" w:rsidP="00D04A1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59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Общероссийский конкурс «Лучший преподаватель детской школы искусств»</w:t>
      </w:r>
    </w:p>
    <w:p w:rsidR="004E59B4" w:rsidRPr="004E59B4" w:rsidRDefault="004E59B4" w:rsidP="004E59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комиссии были представлены 9 кандидатур преподавателей из муниципальных районов </w:t>
      </w:r>
      <w:bookmarkStart w:id="0" w:name="_Hlk82168516"/>
      <w:r w:rsidRPr="004E5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bookmarkEnd w:id="0"/>
      <w:r w:rsidRPr="004E5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9B4" w:rsidRPr="004E59B4" w:rsidRDefault="004E59B4" w:rsidP="004E59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представленные документы, Отборочная комиссия определила одного победителя – участника II тура конкурса:</w:t>
      </w:r>
    </w:p>
    <w:p w:rsidR="007944A5" w:rsidRPr="00CA33CD" w:rsidRDefault="004E59B4" w:rsidP="004E59B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bookmarkStart w:id="1" w:name="_GoBack"/>
      <w:proofErr w:type="spellStart"/>
      <w:r w:rsidRPr="004E59B4">
        <w:rPr>
          <w:sz w:val="28"/>
          <w:szCs w:val="28"/>
        </w:rPr>
        <w:t>Хайрисламов</w:t>
      </w:r>
      <w:proofErr w:type="spellEnd"/>
      <w:r w:rsidRPr="004E59B4">
        <w:rPr>
          <w:sz w:val="28"/>
          <w:szCs w:val="28"/>
        </w:rPr>
        <w:t xml:space="preserve"> Рустам </w:t>
      </w:r>
      <w:proofErr w:type="spellStart"/>
      <w:r w:rsidRPr="004E59B4">
        <w:rPr>
          <w:sz w:val="28"/>
          <w:szCs w:val="28"/>
        </w:rPr>
        <w:t>Зульфатович</w:t>
      </w:r>
      <w:proofErr w:type="spellEnd"/>
      <w:r w:rsidRPr="004E59B4">
        <w:rPr>
          <w:sz w:val="28"/>
          <w:szCs w:val="28"/>
        </w:rPr>
        <w:t xml:space="preserve"> </w:t>
      </w:r>
      <w:bookmarkEnd w:id="1"/>
      <w:r w:rsidRPr="004E59B4">
        <w:rPr>
          <w:sz w:val="28"/>
          <w:szCs w:val="28"/>
        </w:rPr>
        <w:t>– преподаватель муниципального бюджетного учреждения дополнительного образования Детская музыкальная школа № 1 имени Наримана Сабитова городского округа город Уфа</w:t>
      </w:r>
      <w:r w:rsidR="00A9263D" w:rsidRPr="00CA33CD">
        <w:rPr>
          <w:iCs/>
          <w:sz w:val="28"/>
          <w:szCs w:val="28"/>
        </w:rPr>
        <w:t>.</w:t>
      </w:r>
    </w:p>
    <w:p w:rsidR="007944A5" w:rsidRPr="00E7307F" w:rsidRDefault="007944A5" w:rsidP="007944A5">
      <w:pPr>
        <w:pStyle w:val="a4"/>
        <w:shd w:val="clear" w:color="auto" w:fill="FFFFFF"/>
        <w:spacing w:before="0" w:beforeAutospacing="0" w:after="120" w:afterAutospacing="0"/>
        <w:ind w:right="74" w:firstLine="709"/>
        <w:jc w:val="both"/>
        <w:rPr>
          <w:color w:val="000000"/>
          <w:sz w:val="28"/>
          <w:szCs w:val="28"/>
        </w:rPr>
      </w:pPr>
      <w:r w:rsidRPr="00E7307F">
        <w:rPr>
          <w:color w:val="000000"/>
          <w:sz w:val="28"/>
          <w:szCs w:val="28"/>
        </w:rPr>
        <w:t xml:space="preserve">Материалы победителей I тура будут направлены в </w:t>
      </w:r>
      <w:proofErr w:type="spellStart"/>
      <w:r w:rsidRPr="00E7307F">
        <w:rPr>
          <w:color w:val="000000"/>
          <w:sz w:val="28"/>
          <w:szCs w:val="28"/>
        </w:rPr>
        <w:t>г.Москва</w:t>
      </w:r>
      <w:proofErr w:type="spellEnd"/>
      <w:r w:rsidRPr="00E7307F">
        <w:rPr>
          <w:color w:val="000000"/>
          <w:sz w:val="28"/>
          <w:szCs w:val="28"/>
        </w:rPr>
        <w:t xml:space="preserve"> для участия во II туре конкурсов.</w:t>
      </w:r>
    </w:p>
    <w:p w:rsidR="007944A5" w:rsidRPr="00D04A1A" w:rsidRDefault="007944A5" w:rsidP="007944A5">
      <w:pPr>
        <w:pStyle w:val="Default"/>
        <w:spacing w:after="120"/>
        <w:ind w:firstLine="709"/>
        <w:jc w:val="both"/>
        <w:rPr>
          <w:sz w:val="28"/>
          <w:szCs w:val="28"/>
        </w:rPr>
      </w:pPr>
      <w:r w:rsidRPr="00D04A1A">
        <w:rPr>
          <w:sz w:val="28"/>
          <w:szCs w:val="28"/>
        </w:rPr>
        <w:t>Следует отметить, что конкурс</w:t>
      </w:r>
      <w:r w:rsidR="00D04A1A" w:rsidRPr="00D04A1A">
        <w:rPr>
          <w:sz w:val="28"/>
          <w:szCs w:val="28"/>
        </w:rPr>
        <w:t>ы</w:t>
      </w:r>
      <w:r w:rsidRPr="00D04A1A">
        <w:rPr>
          <w:sz w:val="28"/>
          <w:szCs w:val="28"/>
        </w:rPr>
        <w:t xml:space="preserve"> проводится в три тура: I тур – региональный этап; II тур – окружной этап; III тур – федеральный этап (финал), которые включают представление объемных информационных, фото- и видеоматериалов о деятельности детских школ искусств, преподавателей и их учащихся, в том числе видеопрезентации школы, видеозаписей открытых уроков и выступлений лучших учеников. На 2-ом и 3-ем турах предполагаются выступления руководителей школ с презентацией проекта и программы развития школы; выступления преподавателей с </w:t>
      </w:r>
      <w:r w:rsidRPr="00D04A1A">
        <w:rPr>
          <w:sz w:val="28"/>
          <w:szCs w:val="28"/>
        </w:rPr>
        <w:lastRenderedPageBreak/>
        <w:t>самопрезентацией, показ открытого урока с незнакомыми учащимися, участие в круглом столе и дискуссии, а также презентация творческого, образовательного или методического проекта и ответы на вопросы жюри. На 3 этапе конкурсантов оценивает Большое жюри, в состав которого входят выдающиеся деятели отечественного искусства и культуры.</w:t>
      </w:r>
    </w:p>
    <w:p w:rsidR="007944A5" w:rsidRDefault="007944A5" w:rsidP="00F827B3">
      <w:pPr>
        <w:pStyle w:val="Default"/>
        <w:spacing w:after="120"/>
        <w:ind w:firstLine="709"/>
        <w:jc w:val="both"/>
        <w:rPr>
          <w:sz w:val="28"/>
          <w:szCs w:val="28"/>
        </w:rPr>
      </w:pPr>
    </w:p>
    <w:sectPr w:rsidR="007944A5" w:rsidSect="007F4C0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343D4"/>
    <w:multiLevelType w:val="hybridMultilevel"/>
    <w:tmpl w:val="9602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628F1"/>
    <w:multiLevelType w:val="hybridMultilevel"/>
    <w:tmpl w:val="EFE4B12A"/>
    <w:lvl w:ilvl="0" w:tplc="8ECC9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36FA8"/>
    <w:multiLevelType w:val="hybridMultilevel"/>
    <w:tmpl w:val="EB30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B7AB9"/>
    <w:multiLevelType w:val="hybridMultilevel"/>
    <w:tmpl w:val="ACF6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6BE"/>
    <w:rsid w:val="00097CD3"/>
    <w:rsid w:val="000D0C0E"/>
    <w:rsid w:val="00280E6F"/>
    <w:rsid w:val="002E3F5A"/>
    <w:rsid w:val="0032229F"/>
    <w:rsid w:val="003963EA"/>
    <w:rsid w:val="004339A7"/>
    <w:rsid w:val="004D4490"/>
    <w:rsid w:val="004E59B4"/>
    <w:rsid w:val="0051727F"/>
    <w:rsid w:val="006746E9"/>
    <w:rsid w:val="006C1804"/>
    <w:rsid w:val="007944A5"/>
    <w:rsid w:val="007F4C0E"/>
    <w:rsid w:val="00800E70"/>
    <w:rsid w:val="0082587B"/>
    <w:rsid w:val="009666BE"/>
    <w:rsid w:val="0098601F"/>
    <w:rsid w:val="009D0567"/>
    <w:rsid w:val="00A00F7D"/>
    <w:rsid w:val="00A75413"/>
    <w:rsid w:val="00A9263D"/>
    <w:rsid w:val="00B076BF"/>
    <w:rsid w:val="00B11E41"/>
    <w:rsid w:val="00B47491"/>
    <w:rsid w:val="00C86BDD"/>
    <w:rsid w:val="00CA33CD"/>
    <w:rsid w:val="00CC56B5"/>
    <w:rsid w:val="00D04A1A"/>
    <w:rsid w:val="00D40B5C"/>
    <w:rsid w:val="00D84556"/>
    <w:rsid w:val="00DD0C76"/>
    <w:rsid w:val="00DE206C"/>
    <w:rsid w:val="00E10476"/>
    <w:rsid w:val="00E7307F"/>
    <w:rsid w:val="00E855AA"/>
    <w:rsid w:val="00F35321"/>
    <w:rsid w:val="00F708F0"/>
    <w:rsid w:val="00F8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2445"/>
  <w15:docId w15:val="{A5EBE472-BBFB-47A0-9DE5-FFE896D2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B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4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E59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E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</dc:creator>
  <cp:keywords/>
  <dc:description/>
  <cp:lastModifiedBy>Латыева Наталья Геннадьевна</cp:lastModifiedBy>
  <cp:revision>33</cp:revision>
  <dcterms:created xsi:type="dcterms:W3CDTF">2020-08-27T06:21:00Z</dcterms:created>
  <dcterms:modified xsi:type="dcterms:W3CDTF">2022-09-14T10:12:00Z</dcterms:modified>
</cp:coreProperties>
</file>