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9FC15E" w14:textId="43EC6FF9" w:rsidR="006126DB" w:rsidRPr="003F29E4" w:rsidRDefault="003F29E4" w:rsidP="003F29E4">
      <w:p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120" w:line="300" w:lineRule="auto"/>
        <w:jc w:val="center"/>
        <w:rPr>
          <w:rFonts w:ascii="Times New Roman" w:hAnsi="Times New Roman"/>
          <w:b/>
          <w:bCs/>
          <w:color w:val="000000" w:themeColor="text1"/>
          <w:szCs w:val="24"/>
        </w:rPr>
      </w:pPr>
      <w:r w:rsidRPr="00B517C3">
        <w:rPr>
          <w:rFonts w:ascii="Times New Roman" w:hAnsi="Times New Roman"/>
          <w:b/>
          <w:bCs/>
          <w:color w:val="000000" w:themeColor="text1"/>
          <w:szCs w:val="24"/>
        </w:rPr>
        <w:t>Более 2000 человек на «Машуке» обсудят актуальные вопросы сферы воспитания и наставничества в России</w:t>
      </w:r>
    </w:p>
    <w:p w14:paraId="47CA34D9" w14:textId="754129C4" w:rsidR="006126DB" w:rsidRPr="0014001F" w:rsidRDefault="006126DB" w:rsidP="006126DB">
      <w:pPr>
        <w:pStyle w:val="docy"/>
        <w:shd w:val="clear" w:color="auto" w:fill="FFFFFF"/>
        <w:spacing w:before="0" w:beforeAutospacing="0" w:after="120" w:afterAutospacing="0" w:line="300" w:lineRule="auto"/>
        <w:jc w:val="both"/>
        <w:rPr>
          <w:rFonts w:eastAsiaTheme="minorEastAsia"/>
          <w:iCs/>
          <w:lang w:eastAsia="zh-CN"/>
        </w:rPr>
      </w:pPr>
      <w:r w:rsidRPr="0014001F">
        <w:rPr>
          <w:rFonts w:eastAsiaTheme="minorEastAsia"/>
          <w:iCs/>
          <w:lang w:eastAsia="zh-CN"/>
        </w:rPr>
        <w:t>16 марта открылась регистрация участни</w:t>
      </w:r>
      <w:r w:rsidRPr="00306BFD">
        <w:rPr>
          <w:rFonts w:eastAsiaTheme="minorEastAsia"/>
          <w:iCs/>
          <w:lang w:eastAsia="zh-CN"/>
        </w:rPr>
        <w:t>ков XVI Всероссийского молодёжного форума «Машук» платформы Росмолодёжь.Форумы. В этом году</w:t>
      </w:r>
      <w:r w:rsidR="00B23503" w:rsidRPr="00306BFD">
        <w:rPr>
          <w:rFonts w:eastAsiaTheme="minorEastAsia"/>
          <w:iCs/>
          <w:lang w:eastAsia="zh-CN"/>
        </w:rPr>
        <w:t xml:space="preserve"> форум</w:t>
      </w:r>
      <w:r w:rsidRPr="00306BFD">
        <w:rPr>
          <w:rFonts w:eastAsiaTheme="minorEastAsia"/>
          <w:iCs/>
          <w:lang w:eastAsia="zh-CN"/>
        </w:rPr>
        <w:t xml:space="preserve"> пройдёт с 9 по 23 августа и объединит 2 2</w:t>
      </w:r>
      <w:r w:rsidR="000E6366">
        <w:rPr>
          <w:rFonts w:eastAsiaTheme="minorEastAsia"/>
          <w:iCs/>
          <w:lang w:eastAsia="zh-CN"/>
        </w:rPr>
        <w:t>0</w:t>
      </w:r>
      <w:r w:rsidRPr="00306BFD">
        <w:rPr>
          <w:rFonts w:eastAsiaTheme="minorEastAsia"/>
          <w:iCs/>
          <w:lang w:eastAsia="zh-CN"/>
        </w:rPr>
        <w:t>0 участников –</w:t>
      </w:r>
      <w:r w:rsidR="000E6366">
        <w:rPr>
          <w:rFonts w:eastAsiaTheme="minorEastAsia"/>
          <w:iCs/>
          <w:lang w:eastAsia="zh-CN"/>
        </w:rPr>
        <w:t xml:space="preserve"> </w:t>
      </w:r>
      <w:r w:rsidRPr="00306BFD">
        <w:rPr>
          <w:rFonts w:eastAsiaTheme="minorEastAsia"/>
          <w:iCs/>
          <w:lang w:eastAsia="zh-CN"/>
        </w:rPr>
        <w:t>молодых профессионалов сфер педагогики и воспитания, а также активистов Движения Первых и представителей</w:t>
      </w:r>
      <w:r w:rsidRPr="0014001F">
        <w:rPr>
          <w:rFonts w:eastAsiaTheme="minorEastAsia"/>
          <w:iCs/>
          <w:lang w:eastAsia="zh-CN"/>
        </w:rPr>
        <w:t xml:space="preserve"> Федерального детского общественного совета в возрасте от 14 до 35 лет из всех регионов России. </w:t>
      </w:r>
    </w:p>
    <w:p w14:paraId="335A52DB" w14:textId="77777777" w:rsidR="006126DB" w:rsidRPr="0014001F" w:rsidRDefault="006126DB" w:rsidP="006126DB">
      <w:pPr>
        <w:pStyle w:val="docy"/>
        <w:shd w:val="clear" w:color="auto" w:fill="FFFFFF"/>
        <w:spacing w:before="0" w:beforeAutospacing="0" w:after="120" w:afterAutospacing="0" w:line="300" w:lineRule="auto"/>
        <w:jc w:val="both"/>
        <w:rPr>
          <w:rFonts w:eastAsiaTheme="minorEastAsia"/>
          <w:iCs/>
          <w:lang w:eastAsia="zh-CN"/>
        </w:rPr>
      </w:pPr>
      <w:r w:rsidRPr="0014001F">
        <w:rPr>
          <w:rFonts w:eastAsiaTheme="minorEastAsia"/>
          <w:iCs/>
          <w:lang w:eastAsia="zh-CN"/>
        </w:rPr>
        <w:t xml:space="preserve">«Машук» – флагманский форум платформы Росмолодёжь.Форумы. </w:t>
      </w:r>
      <w:r w:rsidR="0014001F" w:rsidRPr="0014001F">
        <w:rPr>
          <w:rFonts w:eastAsiaTheme="minorEastAsia"/>
          <w:iCs/>
          <w:lang w:eastAsia="zh-CN"/>
        </w:rPr>
        <w:t>В прошлом году он был признан победителем номинации «Событие года» Всероссийской премии молодёжных достижений «Время молодых».</w:t>
      </w:r>
    </w:p>
    <w:p w14:paraId="2B297639" w14:textId="77777777" w:rsidR="006126DB" w:rsidRPr="000E6366" w:rsidRDefault="006126DB" w:rsidP="006126DB">
      <w:pPr>
        <w:pStyle w:val="docy"/>
        <w:shd w:val="clear" w:color="auto" w:fill="FFFFFF"/>
        <w:spacing w:before="0" w:beforeAutospacing="0" w:after="120" w:afterAutospacing="0" w:line="300" w:lineRule="auto"/>
        <w:jc w:val="both"/>
        <w:rPr>
          <w:rFonts w:eastAsiaTheme="minorEastAsia"/>
          <w:iCs/>
          <w:color w:val="000000" w:themeColor="text1"/>
          <w:lang w:eastAsia="zh-CN"/>
        </w:rPr>
      </w:pPr>
      <w:r w:rsidRPr="0014001F">
        <w:rPr>
          <w:rFonts w:eastAsiaTheme="minorEastAsia"/>
          <w:iCs/>
          <w:lang w:eastAsia="zh-CN"/>
        </w:rPr>
        <w:t xml:space="preserve">Форум традиционно пройдёт на Комсомольской поляне у подножья горы Машук в городе Пятигорске Ставропольского края. Он включит в себя две смены и более 10 тематических </w:t>
      </w:r>
      <w:r w:rsidRPr="000E6366">
        <w:rPr>
          <w:rFonts w:eastAsiaTheme="minorEastAsia"/>
          <w:iCs/>
          <w:color w:val="000000" w:themeColor="text1"/>
          <w:lang w:eastAsia="zh-CN"/>
        </w:rPr>
        <w:t xml:space="preserve">направлений, которые затронут все аспекты развития педагогики и наставничества в России. </w:t>
      </w:r>
    </w:p>
    <w:p w14:paraId="0175387A" w14:textId="538FBF60" w:rsidR="000E6366" w:rsidRPr="000E6366" w:rsidRDefault="000E6366" w:rsidP="006126DB">
      <w:pPr>
        <w:pStyle w:val="docy"/>
        <w:shd w:val="clear" w:color="auto" w:fill="FFFFFF"/>
        <w:spacing w:before="0" w:beforeAutospacing="0" w:after="120" w:afterAutospacing="0" w:line="300" w:lineRule="auto"/>
        <w:jc w:val="both"/>
        <w:rPr>
          <w:color w:val="000000" w:themeColor="text1"/>
        </w:rPr>
      </w:pPr>
      <w:r w:rsidRPr="000E6366">
        <w:rPr>
          <w:i/>
          <w:iCs/>
          <w:color w:val="000000" w:themeColor="text1"/>
        </w:rPr>
        <w:t xml:space="preserve">«Начало моей профессиональной деятельности связано с организацией и проведением на тот момент Северо-Кавказского молодёжного форума “Машук”. И мне особенно приятно наблюдать, как региональный форум вырос в федеральное, флагманское событие платформы </w:t>
      </w:r>
      <w:proofErr w:type="spellStart"/>
      <w:r w:rsidRPr="000E6366">
        <w:rPr>
          <w:i/>
          <w:iCs/>
          <w:color w:val="000000" w:themeColor="text1"/>
        </w:rPr>
        <w:t>Росмолодёжь.Форумы</w:t>
      </w:r>
      <w:proofErr w:type="spellEnd"/>
      <w:r w:rsidRPr="000E6366">
        <w:rPr>
          <w:i/>
          <w:iCs/>
          <w:color w:val="000000" w:themeColor="text1"/>
        </w:rPr>
        <w:t>. В прошлом году “Машук” объединил более 2 200 участников из 87 регионов России, где у каждого участника форума была возможность поделиться лучшими педагогическими практиками. В рамках национального проекта “Молодёжь и дети” мы продолжим поддерживать молодых специалистов сферы педагогики и воспитания. Они выступают для детей наставниками, поддержкой и опорой, помогают в профориентации ребят, формируют культуру, передают наши ценности»,</w:t>
      </w:r>
      <w:r>
        <w:rPr>
          <w:color w:val="000000" w:themeColor="text1"/>
        </w:rPr>
        <w:t xml:space="preserve"> </w:t>
      </w:r>
      <w:r w:rsidRPr="0014001F">
        <w:rPr>
          <w:rFonts w:eastAsiaTheme="minorEastAsia"/>
          <w:i/>
          <w:iCs/>
          <w:lang w:eastAsia="zh-CN"/>
        </w:rPr>
        <w:t>–</w:t>
      </w:r>
      <w:r>
        <w:rPr>
          <w:rFonts w:eastAsiaTheme="minorEastAsia"/>
          <w:i/>
          <w:iCs/>
          <w:lang w:eastAsia="zh-CN"/>
        </w:rPr>
        <w:t xml:space="preserve"> </w:t>
      </w:r>
      <w:r w:rsidRPr="000E6366">
        <w:rPr>
          <w:rFonts w:eastAsiaTheme="minorEastAsia"/>
          <w:lang w:eastAsia="zh-CN"/>
        </w:rPr>
        <w:t>отметил</w:t>
      </w:r>
      <w:r>
        <w:rPr>
          <w:rFonts w:eastAsiaTheme="minorEastAsia"/>
          <w:i/>
          <w:iCs/>
          <w:lang w:eastAsia="zh-CN"/>
        </w:rPr>
        <w:t xml:space="preserve"> </w:t>
      </w:r>
      <w:r w:rsidRPr="000E6366">
        <w:rPr>
          <w:color w:val="000000" w:themeColor="text1"/>
        </w:rPr>
        <w:t xml:space="preserve">руководитель Росмолодёжи </w:t>
      </w:r>
      <w:r w:rsidRPr="000E6366">
        <w:rPr>
          <w:b/>
          <w:bCs/>
          <w:color w:val="000000" w:themeColor="text1"/>
        </w:rPr>
        <w:t>Григорий Гуров</w:t>
      </w:r>
      <w:r w:rsidRPr="000E6366">
        <w:rPr>
          <w:color w:val="000000" w:themeColor="text1"/>
        </w:rPr>
        <w:t>.</w:t>
      </w:r>
      <w:r w:rsidRPr="000E6366">
        <w:rPr>
          <w:rFonts w:eastAsiaTheme="minorEastAsia"/>
          <w:i/>
          <w:iCs/>
          <w:color w:val="000000" w:themeColor="text1"/>
          <w:lang w:eastAsia="zh-CN"/>
        </w:rPr>
        <w:t xml:space="preserve"> </w:t>
      </w:r>
    </w:p>
    <w:p w14:paraId="272E94C2" w14:textId="77777777" w:rsidR="006126DB" w:rsidRPr="0014001F" w:rsidRDefault="006126DB" w:rsidP="006126DB">
      <w:pPr>
        <w:pStyle w:val="docy"/>
        <w:shd w:val="clear" w:color="auto" w:fill="FFFFFF"/>
        <w:spacing w:before="0" w:beforeAutospacing="0" w:after="120" w:afterAutospacing="0" w:line="300" w:lineRule="auto"/>
        <w:jc w:val="both"/>
        <w:rPr>
          <w:rFonts w:eastAsiaTheme="minorEastAsia"/>
          <w:iCs/>
          <w:lang w:eastAsia="zh-CN"/>
        </w:rPr>
      </w:pPr>
      <w:r w:rsidRPr="0014001F">
        <w:rPr>
          <w:rFonts w:eastAsiaTheme="minorEastAsia"/>
          <w:iCs/>
          <w:lang w:eastAsia="zh-CN"/>
        </w:rPr>
        <w:t xml:space="preserve">Первая смена </w:t>
      </w:r>
      <w:r w:rsidRPr="0014001F">
        <w:rPr>
          <w:rFonts w:eastAsiaTheme="minorEastAsia"/>
          <w:b/>
          <w:bCs/>
          <w:iCs/>
          <w:lang w:eastAsia="zh-CN"/>
        </w:rPr>
        <w:t>«Призвание»</w:t>
      </w:r>
      <w:r w:rsidRPr="0014001F">
        <w:rPr>
          <w:rFonts w:eastAsiaTheme="minorEastAsia"/>
          <w:iCs/>
          <w:lang w:eastAsia="zh-CN"/>
        </w:rPr>
        <w:t xml:space="preserve"> будет посвящена определению вызовов, стоящих сегодня перед системой обучения и воспитания. Её участниками станут учителя школ, преподаватели системы профессионального образования и высшей школы, воспитатели детских садов, педагоги дополнительного образования и организаторы патриотических клубов, специалисты по межнациональным отношениям, учителя русского языка за рубежом, социальные работники, психологи, сотрудники опеки, а также участники кадровой программы «Уполномоченные на результат», актив Федерального детского общественного совета.</w:t>
      </w:r>
    </w:p>
    <w:p w14:paraId="410DA8D3" w14:textId="1C8A5B07" w:rsidR="006126DB" w:rsidRPr="0014001F" w:rsidRDefault="006126DB" w:rsidP="006126DB">
      <w:pPr>
        <w:pStyle w:val="docy"/>
        <w:shd w:val="clear" w:color="auto" w:fill="FFFFFF"/>
        <w:spacing w:before="0" w:beforeAutospacing="0" w:after="120" w:afterAutospacing="0" w:line="300" w:lineRule="auto"/>
        <w:jc w:val="both"/>
        <w:rPr>
          <w:rFonts w:eastAsiaTheme="minorEastAsia"/>
          <w:iCs/>
          <w:lang w:eastAsia="zh-CN"/>
        </w:rPr>
      </w:pPr>
      <w:r w:rsidRPr="0014001F">
        <w:rPr>
          <w:rFonts w:eastAsiaTheme="minorEastAsia"/>
          <w:iCs/>
          <w:lang w:eastAsia="zh-CN"/>
        </w:rPr>
        <w:t xml:space="preserve">Участники второй смены </w:t>
      </w:r>
      <w:r w:rsidRPr="0014001F">
        <w:rPr>
          <w:rFonts w:eastAsiaTheme="minorEastAsia"/>
          <w:b/>
          <w:bCs/>
          <w:iCs/>
          <w:lang w:eastAsia="zh-CN"/>
        </w:rPr>
        <w:t>«Миссия»</w:t>
      </w:r>
      <w:r w:rsidRPr="0014001F">
        <w:rPr>
          <w:rFonts w:eastAsiaTheme="minorEastAsia"/>
          <w:iCs/>
          <w:lang w:eastAsia="zh-CN"/>
        </w:rPr>
        <w:t xml:space="preserve"> продолжат работу первой смены и займутся разработкой форматов ответов на современные вызовы в сфере образования. Среди участников смены – </w:t>
      </w:r>
      <w:r w:rsidR="00F6563F">
        <w:rPr>
          <w:rFonts w:eastAsiaTheme="minorEastAsia"/>
          <w:iCs/>
          <w:lang w:eastAsia="zh-CN"/>
        </w:rPr>
        <w:t xml:space="preserve">студенты педагогических специальностей, педагоги образовательных </w:t>
      </w:r>
      <w:r w:rsidR="00F6563F">
        <w:rPr>
          <w:rFonts w:eastAsiaTheme="minorEastAsia"/>
          <w:iCs/>
          <w:lang w:eastAsia="zh-CN"/>
        </w:rPr>
        <w:lastRenderedPageBreak/>
        <w:t>учреждений, дополнительного образования, классные руководители</w:t>
      </w:r>
      <w:r w:rsidRPr="0014001F">
        <w:rPr>
          <w:rFonts w:eastAsiaTheme="minorEastAsia"/>
          <w:iCs/>
          <w:lang w:eastAsia="zh-CN"/>
        </w:rPr>
        <w:t>, советники директоров по воспитанию и взаимодействию с детскими общественными объединениями, вожатые, представители Советов обучающихся при Минобрнауки РФ, наставники</w:t>
      </w:r>
      <w:r w:rsidR="00F6563F">
        <w:rPr>
          <w:rFonts w:eastAsiaTheme="minorEastAsia"/>
          <w:iCs/>
          <w:lang w:eastAsia="zh-CN"/>
        </w:rPr>
        <w:t>-просветители</w:t>
      </w:r>
      <w:r w:rsidRPr="0014001F">
        <w:rPr>
          <w:rFonts w:eastAsiaTheme="minorEastAsia"/>
          <w:iCs/>
          <w:lang w:eastAsia="zh-CN"/>
        </w:rPr>
        <w:t>, специалисты по работе с молодёжью, сотрудники воспитательной сферы в образовательных организациях.</w:t>
      </w:r>
    </w:p>
    <w:p w14:paraId="44127208" w14:textId="77777777" w:rsidR="006126DB" w:rsidRPr="0014001F" w:rsidRDefault="006126DB" w:rsidP="006126DB">
      <w:pPr>
        <w:pStyle w:val="docy"/>
        <w:shd w:val="clear" w:color="auto" w:fill="FFFFFF"/>
        <w:spacing w:before="0" w:beforeAutospacing="0" w:after="120" w:afterAutospacing="0" w:line="300" w:lineRule="auto"/>
        <w:jc w:val="both"/>
        <w:rPr>
          <w:rFonts w:eastAsiaTheme="minorEastAsia"/>
          <w:iCs/>
          <w:lang w:eastAsia="zh-CN"/>
        </w:rPr>
      </w:pPr>
      <w:r w:rsidRPr="0014001F">
        <w:rPr>
          <w:rFonts w:eastAsiaTheme="minorEastAsia"/>
          <w:iCs/>
          <w:lang w:eastAsia="zh-CN"/>
        </w:rPr>
        <w:t>Участники форума обсудят актуальные вопросы сферы воспитания и наставничества, инновационные подходы к обучению, будущее образовательных технологий в России и роль учителя в этом процессе.</w:t>
      </w:r>
    </w:p>
    <w:p w14:paraId="12AD6C69" w14:textId="7685FA95" w:rsidR="006126DB" w:rsidRPr="0014001F" w:rsidRDefault="006126DB" w:rsidP="006126DB">
      <w:pPr>
        <w:pStyle w:val="docy"/>
        <w:shd w:val="clear" w:color="auto" w:fill="FFFFFF"/>
        <w:spacing w:before="0" w:beforeAutospacing="0" w:after="120" w:afterAutospacing="0" w:line="300" w:lineRule="auto"/>
        <w:jc w:val="both"/>
        <w:rPr>
          <w:rFonts w:eastAsiaTheme="minorEastAsia"/>
          <w:iCs/>
          <w:lang w:eastAsia="zh-CN"/>
        </w:rPr>
      </w:pPr>
      <w:r w:rsidRPr="0014001F">
        <w:rPr>
          <w:rFonts w:eastAsiaTheme="minorEastAsia"/>
          <w:iCs/>
          <w:lang w:eastAsia="zh-CN"/>
        </w:rPr>
        <w:t xml:space="preserve">Ключевой особенностью «Машука» в этом году станет </w:t>
      </w:r>
      <w:r w:rsidRPr="00B23503">
        <w:rPr>
          <w:rFonts w:eastAsiaTheme="minorEastAsia"/>
          <w:iCs/>
          <w:lang w:eastAsia="zh-CN"/>
        </w:rPr>
        <w:t xml:space="preserve">появление </w:t>
      </w:r>
      <w:r w:rsidR="0014001F" w:rsidRPr="00B23503">
        <w:rPr>
          <w:rFonts w:eastAsiaTheme="minorEastAsia"/>
          <w:iCs/>
          <w:lang w:eastAsia="zh-CN"/>
        </w:rPr>
        <w:t xml:space="preserve">четырёх </w:t>
      </w:r>
      <w:r w:rsidRPr="00B23503">
        <w:rPr>
          <w:rFonts w:eastAsiaTheme="minorEastAsia"/>
          <w:iCs/>
          <w:lang w:eastAsia="zh-CN"/>
        </w:rPr>
        <w:t>«клубов» – сообществ молодёжи, которые вместе с почётными гостями по завершени</w:t>
      </w:r>
      <w:r w:rsidR="006E239D" w:rsidRPr="00B23503">
        <w:rPr>
          <w:rFonts w:eastAsiaTheme="minorEastAsia"/>
          <w:iCs/>
          <w:lang w:eastAsia="zh-CN"/>
        </w:rPr>
        <w:t>ю</w:t>
      </w:r>
      <w:r w:rsidRPr="00B23503">
        <w:rPr>
          <w:rFonts w:eastAsiaTheme="minorEastAsia"/>
          <w:iCs/>
          <w:lang w:eastAsia="zh-CN"/>
        </w:rPr>
        <w:t xml:space="preserve"> ежедневной </w:t>
      </w:r>
      <w:r w:rsidRPr="00CE5CB5">
        <w:rPr>
          <w:rFonts w:eastAsiaTheme="minorEastAsia"/>
          <w:iCs/>
          <w:lang w:eastAsia="zh-CN"/>
        </w:rPr>
        <w:t xml:space="preserve">образовательной программы будут разрабатывать методические продукты форума. </w:t>
      </w:r>
      <w:r w:rsidR="0014001F" w:rsidRPr="00CE5CB5">
        <w:rPr>
          <w:rFonts w:eastAsiaTheme="minorEastAsia"/>
          <w:iCs/>
          <w:lang w:eastAsia="zh-CN"/>
        </w:rPr>
        <w:t xml:space="preserve">Участники Клуба </w:t>
      </w:r>
      <w:r w:rsidR="00D92547" w:rsidRPr="00CE5CB5">
        <w:rPr>
          <w:rFonts w:eastAsiaTheme="minorEastAsia"/>
          <w:iCs/>
          <w:lang w:eastAsia="zh-CN"/>
        </w:rPr>
        <w:t>«Макаренко»</w:t>
      </w:r>
      <w:r w:rsidR="0014001F" w:rsidRPr="00CE5CB5">
        <w:rPr>
          <w:rFonts w:eastAsiaTheme="minorEastAsia"/>
          <w:iCs/>
          <w:lang w:eastAsia="zh-CN"/>
        </w:rPr>
        <w:t xml:space="preserve"> </w:t>
      </w:r>
      <w:r w:rsidRPr="00CE5CB5">
        <w:rPr>
          <w:rFonts w:eastAsiaTheme="minorEastAsia"/>
          <w:iCs/>
          <w:lang w:eastAsia="zh-CN"/>
        </w:rPr>
        <w:t>займутся разработкой механизма интеграции вернувшихся участников СВО в</w:t>
      </w:r>
      <w:r w:rsidR="0014001F" w:rsidRPr="00CE5CB5">
        <w:rPr>
          <w:rFonts w:eastAsiaTheme="minorEastAsia"/>
          <w:iCs/>
          <w:lang w:eastAsia="zh-CN"/>
        </w:rPr>
        <w:t xml:space="preserve"> систему образования. Продуктом деятельности Клуба </w:t>
      </w:r>
      <w:r w:rsidR="00D92547" w:rsidRPr="00CE5CB5">
        <w:rPr>
          <w:rFonts w:eastAsiaTheme="minorEastAsia"/>
          <w:bCs/>
          <w:iCs/>
          <w:lang w:eastAsia="zh-CN"/>
        </w:rPr>
        <w:t>«Ушинский»</w:t>
      </w:r>
      <w:r w:rsidR="0014001F" w:rsidRPr="00CE5CB5">
        <w:rPr>
          <w:rFonts w:eastAsiaTheme="minorEastAsia"/>
          <w:iCs/>
          <w:lang w:eastAsia="zh-CN"/>
        </w:rPr>
        <w:t xml:space="preserve"> станет </w:t>
      </w:r>
      <w:r w:rsidR="0014001F" w:rsidRPr="00CE5CB5">
        <w:rPr>
          <w:rFonts w:eastAsiaTheme="minorEastAsia"/>
          <w:iCs/>
          <w:color w:val="000000" w:themeColor="text1"/>
          <w:lang w:eastAsia="zh-CN"/>
        </w:rPr>
        <w:t xml:space="preserve">концепция </w:t>
      </w:r>
      <w:r w:rsidR="004A3B85" w:rsidRPr="00CE5CB5">
        <w:rPr>
          <w:rFonts w:eastAsiaTheme="minorEastAsia"/>
          <w:iCs/>
          <w:color w:val="000000" w:themeColor="text1"/>
          <w:lang w:eastAsia="zh-CN"/>
        </w:rPr>
        <w:t xml:space="preserve">роли </w:t>
      </w:r>
      <w:r w:rsidR="0014001F" w:rsidRPr="00CE5CB5">
        <w:rPr>
          <w:rFonts w:eastAsiaTheme="minorEastAsia"/>
          <w:iCs/>
          <w:lang w:eastAsia="zh-CN"/>
        </w:rPr>
        <w:t xml:space="preserve">педагога в </w:t>
      </w:r>
      <w:r w:rsidR="004A3B85" w:rsidRPr="00CE5CB5">
        <w:rPr>
          <w:rFonts w:eastAsiaTheme="minorEastAsia"/>
          <w:iCs/>
          <w:lang w:eastAsia="zh-CN"/>
        </w:rPr>
        <w:t>обществе и государстве</w:t>
      </w:r>
      <w:r w:rsidR="0014001F" w:rsidRPr="00CE5CB5">
        <w:rPr>
          <w:rFonts w:eastAsiaTheme="minorEastAsia"/>
          <w:iCs/>
          <w:lang w:eastAsia="zh-CN"/>
        </w:rPr>
        <w:t xml:space="preserve">. В рамках работы Клуба </w:t>
      </w:r>
      <w:r w:rsidR="00D92547" w:rsidRPr="00CE5CB5">
        <w:rPr>
          <w:rFonts w:eastAsiaTheme="minorEastAsia"/>
          <w:bCs/>
          <w:iCs/>
          <w:lang w:eastAsia="zh-CN"/>
        </w:rPr>
        <w:t>«Сухомлинский»</w:t>
      </w:r>
      <w:r w:rsidR="0014001F" w:rsidRPr="00CE5CB5">
        <w:rPr>
          <w:rFonts w:eastAsiaTheme="minorEastAsia"/>
          <w:bCs/>
          <w:iCs/>
          <w:lang w:eastAsia="zh-CN"/>
        </w:rPr>
        <w:t xml:space="preserve"> </w:t>
      </w:r>
      <w:r w:rsidRPr="00CE5CB5">
        <w:rPr>
          <w:rFonts w:eastAsiaTheme="minorEastAsia"/>
          <w:iCs/>
          <w:lang w:eastAsia="zh-CN"/>
        </w:rPr>
        <w:t xml:space="preserve">участники разработают методическое пособие для молодого педагога о </w:t>
      </w:r>
      <w:r w:rsidR="00B23503" w:rsidRPr="00CE5CB5">
        <w:rPr>
          <w:rFonts w:eastAsiaTheme="minorEastAsia"/>
          <w:iCs/>
          <w:lang w:eastAsia="zh-CN"/>
        </w:rPr>
        <w:t xml:space="preserve">первых шагах и действиях в профессии. </w:t>
      </w:r>
      <w:r w:rsidR="0014001F" w:rsidRPr="00CE5CB5">
        <w:rPr>
          <w:rFonts w:eastAsiaTheme="minorEastAsia"/>
          <w:iCs/>
          <w:lang w:eastAsia="zh-CN"/>
        </w:rPr>
        <w:t>М</w:t>
      </w:r>
      <w:r w:rsidRPr="00CE5CB5">
        <w:rPr>
          <w:rFonts w:eastAsiaTheme="minorEastAsia"/>
          <w:iCs/>
          <w:lang w:eastAsia="zh-CN"/>
        </w:rPr>
        <w:t>олодые преподаватели</w:t>
      </w:r>
      <w:r w:rsidR="0014001F" w:rsidRPr="00CE5CB5">
        <w:rPr>
          <w:rFonts w:eastAsiaTheme="minorEastAsia"/>
          <w:iCs/>
          <w:lang w:eastAsia="zh-CN"/>
        </w:rPr>
        <w:t xml:space="preserve"> Клуба </w:t>
      </w:r>
      <w:r w:rsidR="00D92547" w:rsidRPr="00CE5CB5">
        <w:rPr>
          <w:rFonts w:eastAsiaTheme="minorEastAsia"/>
          <w:iCs/>
          <w:lang w:eastAsia="zh-CN"/>
        </w:rPr>
        <w:t>«Шаталов»</w:t>
      </w:r>
      <w:r w:rsidRPr="00CE5CB5">
        <w:rPr>
          <w:rFonts w:eastAsiaTheme="minorEastAsia"/>
          <w:iCs/>
          <w:lang w:eastAsia="zh-CN"/>
        </w:rPr>
        <w:t xml:space="preserve"> определят</w:t>
      </w:r>
      <w:r w:rsidRPr="0014001F">
        <w:rPr>
          <w:rFonts w:eastAsiaTheme="minorEastAsia"/>
          <w:iCs/>
          <w:lang w:eastAsia="zh-CN"/>
        </w:rPr>
        <w:t xml:space="preserve"> способы технологизации работы со смыслами в образовательных и воспитательных мероприятиях, в том числе с использованием искусственного интеллекта.</w:t>
      </w:r>
    </w:p>
    <w:p w14:paraId="2224A0E8" w14:textId="7AA3EDF8" w:rsidR="006126DB" w:rsidRPr="0014001F" w:rsidRDefault="006126DB" w:rsidP="006126DB">
      <w:pPr>
        <w:pStyle w:val="docy"/>
        <w:shd w:val="clear" w:color="auto" w:fill="FFFFFF"/>
        <w:spacing w:before="0" w:beforeAutospacing="0" w:after="120" w:afterAutospacing="0" w:line="300" w:lineRule="auto"/>
        <w:jc w:val="both"/>
        <w:rPr>
          <w:rFonts w:eastAsiaTheme="minorEastAsia"/>
          <w:iCs/>
          <w:lang w:eastAsia="zh-CN"/>
        </w:rPr>
      </w:pPr>
      <w:r w:rsidRPr="0014001F">
        <w:rPr>
          <w:rFonts w:eastAsiaTheme="minorEastAsia"/>
          <w:iCs/>
          <w:lang w:eastAsia="zh-CN"/>
        </w:rPr>
        <w:t>Для всех смен форума «</w:t>
      </w:r>
      <w:r w:rsidRPr="00B23503">
        <w:rPr>
          <w:rFonts w:eastAsiaTheme="minorEastAsia"/>
          <w:iCs/>
          <w:lang w:eastAsia="zh-CN"/>
        </w:rPr>
        <w:t>Машук» сквозными темами станут поддержка участников и ветеранов СВО, а также</w:t>
      </w:r>
      <w:r w:rsidR="006E239D" w:rsidRPr="00B23503">
        <w:rPr>
          <w:rFonts w:eastAsiaTheme="minorEastAsia"/>
          <w:iCs/>
          <w:lang w:eastAsia="zh-CN"/>
        </w:rPr>
        <w:t xml:space="preserve"> Год защитника Отечества и празднование </w:t>
      </w:r>
      <w:r w:rsidRPr="00B23503">
        <w:rPr>
          <w:rFonts w:eastAsiaTheme="minorEastAsia"/>
          <w:iCs/>
          <w:lang w:eastAsia="zh-CN"/>
        </w:rPr>
        <w:t>80-летие Победы в Великой Отечественной войне. Эти тематики будут интегрированы в образовательную</w:t>
      </w:r>
      <w:r w:rsidR="00B23503" w:rsidRPr="00B23503">
        <w:rPr>
          <w:rFonts w:eastAsiaTheme="minorEastAsia"/>
          <w:iCs/>
          <w:lang w:eastAsia="zh-CN"/>
        </w:rPr>
        <w:t xml:space="preserve">, внеучебную и полезную </w:t>
      </w:r>
      <w:r w:rsidRPr="00B23503">
        <w:rPr>
          <w:rFonts w:eastAsiaTheme="minorEastAsia"/>
          <w:iCs/>
          <w:lang w:eastAsia="zh-CN"/>
        </w:rPr>
        <w:t>программы форума, а также в его дизайн-код.</w:t>
      </w:r>
      <w:r w:rsidRPr="0014001F">
        <w:rPr>
          <w:rFonts w:eastAsiaTheme="minorEastAsia"/>
          <w:iCs/>
          <w:lang w:eastAsia="zh-CN"/>
        </w:rPr>
        <w:t xml:space="preserve"> </w:t>
      </w:r>
    </w:p>
    <w:p w14:paraId="723DB6ED" w14:textId="77777777" w:rsidR="006126DB" w:rsidRPr="0014001F" w:rsidRDefault="006126DB" w:rsidP="006126DB">
      <w:pPr>
        <w:pStyle w:val="docy"/>
        <w:shd w:val="clear" w:color="auto" w:fill="FFFFFF"/>
        <w:spacing w:before="0" w:beforeAutospacing="0" w:after="120" w:afterAutospacing="0" w:line="300" w:lineRule="auto"/>
        <w:jc w:val="both"/>
        <w:rPr>
          <w:rFonts w:eastAsiaTheme="minorEastAsia"/>
          <w:iCs/>
          <w:lang w:eastAsia="zh-CN"/>
        </w:rPr>
      </w:pPr>
      <w:r w:rsidRPr="0014001F">
        <w:rPr>
          <w:rFonts w:eastAsiaTheme="minorEastAsia"/>
          <w:iCs/>
          <w:lang w:eastAsia="zh-CN"/>
        </w:rPr>
        <w:t xml:space="preserve">Помимо этого, молодые люди смогут представить свои проектные инициативы на грантовом конкурсе Росмолодёжи. Победителей определят по итогам публичной защиты и комплексной экспертной проверки каждого проекта. </w:t>
      </w:r>
    </w:p>
    <w:p w14:paraId="449F8959" w14:textId="68D81774" w:rsidR="006126DB" w:rsidRPr="0014001F" w:rsidRDefault="00C67BCF" w:rsidP="006126DB">
      <w:pPr>
        <w:pStyle w:val="docy"/>
        <w:shd w:val="clear" w:color="auto" w:fill="FFFFFF"/>
        <w:spacing w:before="0" w:beforeAutospacing="0" w:after="120" w:afterAutospacing="0" w:line="300" w:lineRule="auto"/>
        <w:jc w:val="both"/>
        <w:rPr>
          <w:rFonts w:eastAsiaTheme="minorEastAsia"/>
          <w:iCs/>
          <w:lang w:eastAsia="zh-CN"/>
        </w:rPr>
      </w:pPr>
      <w:r>
        <w:rPr>
          <w:rFonts w:eastAsiaTheme="minorEastAsia"/>
          <w:iCs/>
          <w:lang w:eastAsia="zh-CN"/>
        </w:rPr>
        <w:t>Организаторами м</w:t>
      </w:r>
      <w:r w:rsidR="006126DB" w:rsidRPr="0014001F">
        <w:rPr>
          <w:rFonts w:eastAsiaTheme="minorEastAsia"/>
          <w:iCs/>
          <w:lang w:eastAsia="zh-CN"/>
        </w:rPr>
        <w:t xml:space="preserve">олодёжного форума «Машук» </w:t>
      </w:r>
      <w:r w:rsidR="00734183">
        <w:rPr>
          <w:rFonts w:eastAsiaTheme="minorEastAsia"/>
          <w:iCs/>
          <w:lang w:eastAsia="zh-CN"/>
        </w:rPr>
        <w:t xml:space="preserve">выступают </w:t>
      </w:r>
      <w:r w:rsidR="006126DB" w:rsidRPr="0014001F">
        <w:rPr>
          <w:rFonts w:eastAsiaTheme="minorEastAsia"/>
          <w:iCs/>
          <w:lang w:eastAsia="zh-CN"/>
        </w:rPr>
        <w:t>Федеральное агентство п</w:t>
      </w:r>
      <w:r w:rsidR="00734183">
        <w:rPr>
          <w:rFonts w:eastAsiaTheme="minorEastAsia"/>
          <w:iCs/>
          <w:lang w:eastAsia="zh-CN"/>
        </w:rPr>
        <w:t xml:space="preserve">о делам молодёжи (Росмолодёжь) и </w:t>
      </w:r>
      <w:r w:rsidR="006126DB" w:rsidRPr="0014001F">
        <w:rPr>
          <w:rFonts w:eastAsiaTheme="minorEastAsia"/>
          <w:iCs/>
          <w:lang w:eastAsia="zh-CN"/>
        </w:rPr>
        <w:t xml:space="preserve">Правительство Ставропольского края. </w:t>
      </w:r>
    </w:p>
    <w:p w14:paraId="376500DC" w14:textId="00B4C373" w:rsidR="006126DB" w:rsidRPr="0014001F" w:rsidRDefault="006126DB" w:rsidP="006126DB">
      <w:pPr>
        <w:pStyle w:val="docy"/>
        <w:shd w:val="clear" w:color="auto" w:fill="FFFFFF"/>
        <w:spacing w:before="0" w:beforeAutospacing="0" w:after="120" w:afterAutospacing="0" w:line="300" w:lineRule="auto"/>
        <w:jc w:val="both"/>
        <w:rPr>
          <w:rFonts w:eastAsiaTheme="minorEastAsia"/>
          <w:iCs/>
          <w:lang w:eastAsia="zh-CN"/>
        </w:rPr>
      </w:pPr>
      <w:r w:rsidRPr="0014001F">
        <w:t>Чтобы принять участие в «Машук</w:t>
      </w:r>
      <w:r w:rsidR="00C67BCF">
        <w:t>е</w:t>
      </w:r>
      <w:r w:rsidRPr="0014001F">
        <w:t xml:space="preserve">», необходимо </w:t>
      </w:r>
      <w:proofErr w:type="spellStart"/>
      <w:r w:rsidRPr="0014001F">
        <w:t>пройти</w:t>
      </w:r>
      <w:proofErr w:type="spellEnd"/>
      <w:r w:rsidRPr="0014001F">
        <w:t xml:space="preserve"> регистрацию на платформе </w:t>
      </w:r>
      <w:hyperlink r:id="rId6" w:history="1">
        <w:r w:rsidRPr="0014001F">
          <w:rPr>
            <w:rStyle w:val="a5"/>
          </w:rPr>
          <w:t>Росмолодёжь.Форумы</w:t>
        </w:r>
      </w:hyperlink>
      <w:r w:rsidR="0014001F" w:rsidRPr="0014001F">
        <w:t xml:space="preserve"> </w:t>
      </w:r>
      <w:r w:rsidRPr="0014001F">
        <w:t xml:space="preserve">и выполнить задания отбора. Участие в форуме бесплатное. </w:t>
      </w:r>
    </w:p>
    <w:p w14:paraId="38DED67B" w14:textId="77777777" w:rsidR="00CA198E" w:rsidRPr="0014001F" w:rsidRDefault="00CA198E" w:rsidP="00CA198E">
      <w:pPr>
        <w:keepLines/>
        <w:spacing w:after="120" w:line="300" w:lineRule="auto"/>
        <w:jc w:val="both"/>
        <w:rPr>
          <w:rFonts w:ascii="Times New Roman" w:hAnsi="Times New Roman"/>
          <w:szCs w:val="24"/>
        </w:rPr>
      </w:pPr>
    </w:p>
    <w:p w14:paraId="57D70F5D" w14:textId="77777777" w:rsidR="00CA198E" w:rsidRPr="0014001F" w:rsidRDefault="00CA198E" w:rsidP="00CA198E">
      <w:pPr>
        <w:spacing w:after="120" w:line="300" w:lineRule="auto"/>
        <w:jc w:val="both"/>
        <w:rPr>
          <w:rFonts w:ascii="Times New Roman" w:hAnsi="Times New Roman"/>
          <w:szCs w:val="24"/>
        </w:rPr>
      </w:pPr>
      <w:r w:rsidRPr="0014001F">
        <w:rPr>
          <w:rFonts w:ascii="Times New Roman" w:hAnsi="Times New Roman"/>
          <w:b/>
          <w:szCs w:val="24"/>
        </w:rPr>
        <w:t>Информационная справка</w:t>
      </w:r>
      <w:r w:rsidRPr="0014001F">
        <w:rPr>
          <w:rFonts w:ascii="Times New Roman" w:hAnsi="Times New Roman"/>
          <w:szCs w:val="24"/>
        </w:rPr>
        <w:t>: </w:t>
      </w:r>
    </w:p>
    <w:p w14:paraId="70754517" w14:textId="77777777" w:rsidR="00CA198E" w:rsidRPr="00734183" w:rsidRDefault="00CA198E" w:rsidP="00CA198E">
      <w:pPr>
        <w:spacing w:after="120" w:line="300" w:lineRule="auto"/>
        <w:jc w:val="both"/>
        <w:rPr>
          <w:rFonts w:ascii="Times New Roman" w:hAnsi="Times New Roman"/>
          <w:color w:val="000000" w:themeColor="text1"/>
          <w:szCs w:val="24"/>
        </w:rPr>
      </w:pPr>
      <w:r w:rsidRPr="00734183">
        <w:rPr>
          <w:rFonts w:ascii="Times New Roman" w:hAnsi="Times New Roman"/>
          <w:b/>
          <w:color w:val="000000" w:themeColor="text1"/>
          <w:szCs w:val="24"/>
        </w:rPr>
        <w:t xml:space="preserve">Росмолодёжь.Форумы </w:t>
      </w:r>
      <w:r w:rsidRPr="00734183">
        <w:rPr>
          <w:rFonts w:ascii="Times New Roman" w:hAnsi="Times New Roman"/>
          <w:color w:val="000000" w:themeColor="text1"/>
          <w:szCs w:val="24"/>
        </w:rPr>
        <w:t xml:space="preserve">– специальная платформа Федерального агентства по делам молодёжи (Росмолодёжь), которая объединяет все события и мероприятия ведомства и партнёров. Платформа включает линейку форумов Росмолодёжи, образовательные </w:t>
      </w:r>
      <w:r w:rsidRPr="00734183">
        <w:rPr>
          <w:rFonts w:ascii="Times New Roman" w:hAnsi="Times New Roman"/>
          <w:color w:val="000000" w:themeColor="text1"/>
          <w:szCs w:val="24"/>
        </w:rPr>
        <w:lastRenderedPageBreak/>
        <w:t>программы круглогодичных молодёжных образовательных центров и единовременные масштабные события.</w:t>
      </w:r>
    </w:p>
    <w:p w14:paraId="5DE8692E" w14:textId="77777777" w:rsidR="006126DB" w:rsidRPr="00734183" w:rsidRDefault="006126DB" w:rsidP="006126DB">
      <w:pPr>
        <w:spacing w:after="288" w:line="288" w:lineRule="auto"/>
        <w:jc w:val="both"/>
        <w:rPr>
          <w:rFonts w:ascii="Times New Roman" w:hAnsi="Times New Roman"/>
          <w:color w:val="000000" w:themeColor="text1"/>
          <w:szCs w:val="24"/>
          <w:highlight w:val="white"/>
        </w:rPr>
      </w:pPr>
      <w:r w:rsidRPr="00734183">
        <w:rPr>
          <w:rFonts w:ascii="Times New Roman" w:hAnsi="Times New Roman"/>
          <w:b/>
          <w:color w:val="000000" w:themeColor="text1"/>
          <w:szCs w:val="24"/>
          <w:highlight w:val="white"/>
        </w:rPr>
        <w:t>Форум «Машук»</w:t>
      </w:r>
      <w:r w:rsidRPr="00734183">
        <w:rPr>
          <w:rFonts w:ascii="Times New Roman" w:hAnsi="Times New Roman"/>
          <w:color w:val="000000" w:themeColor="text1"/>
          <w:szCs w:val="24"/>
          <w:highlight w:val="white"/>
        </w:rPr>
        <w:t xml:space="preserve"> – уникальная площадка для молодых профессионалов и представителей общественных организаций со всей страны в возрасте от 14 до 35 лет. Форум обладает удивительными традициями и богатой историей, сочетает современные инновационные технологии, яркую инфраструктуру и умную планировку территории с нетронутостью природы и экологичностью. «Машук» включен в линейку всероссийских форумов платформы Росмолодёжь.Форумы.</w:t>
      </w:r>
    </w:p>
    <w:p w14:paraId="38180438" w14:textId="47603B49" w:rsidR="00CA198E" w:rsidRDefault="00CA198E" w:rsidP="006126DB">
      <w:pPr>
        <w:spacing w:after="120" w:line="300" w:lineRule="auto"/>
        <w:jc w:val="both"/>
        <w:rPr>
          <w:rFonts w:ascii="Times New Roman" w:hAnsi="Times New Roman"/>
          <w:b/>
          <w:szCs w:val="24"/>
        </w:rPr>
      </w:pPr>
      <w:proofErr w:type="spellStart"/>
      <w:r w:rsidRPr="0014001F">
        <w:rPr>
          <w:rFonts w:ascii="Times New Roman" w:hAnsi="Times New Roman"/>
          <w:b/>
          <w:szCs w:val="24"/>
        </w:rPr>
        <w:t>Медиаматериалы</w:t>
      </w:r>
      <w:proofErr w:type="spellEnd"/>
      <w:r w:rsidRPr="0014001F">
        <w:rPr>
          <w:rFonts w:ascii="Times New Roman" w:hAnsi="Times New Roman"/>
          <w:b/>
          <w:szCs w:val="24"/>
        </w:rPr>
        <w:t>: </w:t>
      </w:r>
      <w:hyperlink r:id="rId7" w:history="1">
        <w:r w:rsidR="00B23503" w:rsidRPr="000E6366">
          <w:rPr>
            <w:rStyle w:val="a5"/>
            <w:rFonts w:ascii="Times New Roman" w:hAnsi="Times New Roman"/>
            <w:szCs w:val="24"/>
          </w:rPr>
          <w:t>https://disk.yandex.ru/d/-R_0RnB4e8bHGw</w:t>
        </w:r>
      </w:hyperlink>
      <w:r w:rsidR="00542E89">
        <w:rPr>
          <w:rFonts w:ascii="Times New Roman" w:hAnsi="Times New Roman"/>
          <w:b/>
          <w:szCs w:val="24"/>
        </w:rPr>
        <w:t xml:space="preserve"> </w:t>
      </w:r>
    </w:p>
    <w:p w14:paraId="0C66B183" w14:textId="77777777" w:rsidR="00734183" w:rsidRPr="0014001F" w:rsidRDefault="00734183" w:rsidP="006126DB">
      <w:pPr>
        <w:spacing w:after="120" w:line="300" w:lineRule="auto"/>
        <w:jc w:val="both"/>
        <w:rPr>
          <w:rFonts w:ascii="Times New Roman" w:hAnsi="Times New Roman"/>
          <w:szCs w:val="24"/>
        </w:rPr>
      </w:pPr>
    </w:p>
    <w:p w14:paraId="40F9A2C9" w14:textId="77777777" w:rsidR="000E6366" w:rsidRDefault="00CA198E" w:rsidP="000E6366">
      <w:pPr>
        <w:spacing w:after="120" w:line="300" w:lineRule="auto"/>
        <w:rPr>
          <w:rFonts w:ascii="Times New Roman" w:hAnsi="Times New Roman"/>
          <w:szCs w:val="24"/>
        </w:rPr>
      </w:pPr>
      <w:r w:rsidRPr="0014001F">
        <w:rPr>
          <w:rFonts w:ascii="Times New Roman" w:hAnsi="Times New Roman"/>
          <w:b/>
          <w:szCs w:val="24"/>
        </w:rPr>
        <w:t>Контакты для СМИ:</w:t>
      </w:r>
    </w:p>
    <w:p w14:paraId="5F9A6DC2" w14:textId="77777777" w:rsidR="00CA198E" w:rsidRPr="00734183" w:rsidRDefault="00CA198E" w:rsidP="00CA198E">
      <w:pPr>
        <w:spacing w:after="120" w:line="300" w:lineRule="auto"/>
        <w:jc w:val="both"/>
        <w:rPr>
          <w:rFonts w:ascii="Times New Roman" w:hAnsi="Times New Roman"/>
          <w:szCs w:val="24"/>
        </w:rPr>
      </w:pPr>
      <w:r w:rsidRPr="00734183">
        <w:rPr>
          <w:rFonts w:ascii="Times New Roman" w:hAnsi="Times New Roman"/>
          <w:b/>
          <w:szCs w:val="24"/>
          <w:highlight w:val="white"/>
        </w:rPr>
        <w:t xml:space="preserve">Валентина </w:t>
      </w:r>
      <w:proofErr w:type="spellStart"/>
      <w:r w:rsidRPr="00734183">
        <w:rPr>
          <w:rFonts w:ascii="Times New Roman" w:hAnsi="Times New Roman"/>
          <w:b/>
          <w:szCs w:val="24"/>
          <w:highlight w:val="white"/>
        </w:rPr>
        <w:t>Дуксина</w:t>
      </w:r>
      <w:proofErr w:type="spellEnd"/>
      <w:r w:rsidRPr="00734183">
        <w:rPr>
          <w:rFonts w:ascii="Times New Roman" w:hAnsi="Times New Roman"/>
          <w:b/>
          <w:szCs w:val="24"/>
          <w:highlight w:val="white"/>
        </w:rPr>
        <w:t>-Иванова</w:t>
      </w:r>
      <w:r w:rsidRPr="00734183">
        <w:rPr>
          <w:rFonts w:ascii="Times New Roman" w:hAnsi="Times New Roman"/>
          <w:szCs w:val="24"/>
          <w:highlight w:val="white"/>
        </w:rPr>
        <w:t>, начальник отдела по связям с общественностью и работе со СМИ ФГАУ «Форумная дирекция», +7 (916) 609-54-43, </w:t>
      </w:r>
      <w:hyperlink r:id="rId8" w:history="1">
        <w:r w:rsidRPr="00734183">
          <w:rPr>
            <w:rStyle w:val="a5"/>
            <w:rFonts w:ascii="Times New Roman" w:hAnsi="Times New Roman"/>
            <w:color w:val="auto"/>
            <w:szCs w:val="24"/>
            <w:highlight w:val="white"/>
            <w:u w:color="000000"/>
          </w:rPr>
          <w:t>VDuksina@fadm.gov.ru</w:t>
        </w:r>
      </w:hyperlink>
    </w:p>
    <w:p w14:paraId="42719CB2" w14:textId="77777777" w:rsidR="00CA198E" w:rsidRPr="00734183" w:rsidRDefault="00CA198E" w:rsidP="00CA198E">
      <w:pPr>
        <w:spacing w:after="120" w:line="300" w:lineRule="auto"/>
        <w:jc w:val="both"/>
        <w:rPr>
          <w:rFonts w:ascii="Times New Roman" w:hAnsi="Times New Roman"/>
          <w:szCs w:val="24"/>
        </w:rPr>
      </w:pPr>
      <w:r w:rsidRPr="00734183">
        <w:rPr>
          <w:rFonts w:ascii="Times New Roman" w:hAnsi="Times New Roman"/>
          <w:b/>
          <w:szCs w:val="24"/>
          <w:highlight w:val="white"/>
        </w:rPr>
        <w:t>Светлана Савченко</w:t>
      </w:r>
      <w:r w:rsidRPr="00734183">
        <w:rPr>
          <w:rFonts w:ascii="Times New Roman" w:hAnsi="Times New Roman"/>
          <w:szCs w:val="24"/>
          <w:highlight w:val="white"/>
        </w:rPr>
        <w:t>, заместитель начальника отдела по связям с общественностью и работе со СМИ ФГАУ «Форумная дирекция», +7 (917) 699-10-50, </w:t>
      </w:r>
      <w:hyperlink r:id="rId9" w:history="1">
        <w:r w:rsidRPr="00734183">
          <w:rPr>
            <w:rStyle w:val="a5"/>
            <w:rFonts w:ascii="Times New Roman" w:hAnsi="Times New Roman"/>
            <w:color w:val="auto"/>
            <w:szCs w:val="24"/>
            <w:highlight w:val="white"/>
            <w:u w:color="000000"/>
          </w:rPr>
          <w:t>SKashtanova@fadm.gov.ru</w:t>
        </w:r>
      </w:hyperlink>
    </w:p>
    <w:p w14:paraId="1B951DC0" w14:textId="1B4F8D0F" w:rsidR="00CA198E" w:rsidRPr="00734183" w:rsidRDefault="006126DB" w:rsidP="00CA198E">
      <w:pPr>
        <w:keepLines/>
        <w:spacing w:after="120" w:line="300" w:lineRule="auto"/>
        <w:jc w:val="both"/>
        <w:rPr>
          <w:rFonts w:ascii="Times New Roman" w:hAnsi="Times New Roman"/>
          <w:szCs w:val="24"/>
        </w:rPr>
      </w:pPr>
      <w:r w:rsidRPr="00734183">
        <w:rPr>
          <w:rFonts w:ascii="Times New Roman" w:hAnsi="Times New Roman"/>
          <w:b/>
          <w:szCs w:val="24"/>
        </w:rPr>
        <w:t>Ксения Щеголькова</w:t>
      </w:r>
      <w:r w:rsidRPr="00734183">
        <w:rPr>
          <w:rFonts w:ascii="Times New Roman" w:hAnsi="Times New Roman"/>
          <w:szCs w:val="24"/>
        </w:rPr>
        <w:t>, руководитель службы по связям с общественностью молодёжного форума «Машук», +7(906)</w:t>
      </w:r>
      <w:r w:rsidR="00CB73FE">
        <w:rPr>
          <w:rFonts w:ascii="Times New Roman" w:hAnsi="Times New Roman"/>
          <w:szCs w:val="24"/>
        </w:rPr>
        <w:t xml:space="preserve"> </w:t>
      </w:r>
      <w:r w:rsidRPr="00734183">
        <w:rPr>
          <w:rFonts w:ascii="Times New Roman" w:hAnsi="Times New Roman"/>
          <w:szCs w:val="24"/>
        </w:rPr>
        <w:t>470-64-01, info@mashuk-forum.ru</w:t>
      </w:r>
    </w:p>
    <w:sectPr w:rsidR="00CA198E" w:rsidRPr="00734183">
      <w:headerReference w:type="default" r:id="rId10"/>
      <w:footerReference w:type="default" r:id="rId11"/>
      <w:pgSz w:w="11900" w:h="16840"/>
      <w:pgMar w:top="1440" w:right="1280" w:bottom="1440" w:left="1275" w:header="720" w:footer="73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38C106" w14:textId="77777777" w:rsidR="00261567" w:rsidRDefault="00261567">
      <w:r>
        <w:separator/>
      </w:r>
    </w:p>
  </w:endnote>
  <w:endnote w:type="continuationSeparator" w:id="0">
    <w:p w14:paraId="13CABD5A" w14:textId="77777777" w:rsidR="00261567" w:rsidRDefault="002615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XO Thame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 Neue">
    <w:altName w:val="Corbel"/>
    <w:charset w:val="00"/>
    <w:family w:val="auto"/>
    <w:pitch w:val="variable"/>
    <w:sig w:usb0="E50002FF" w:usb1="500079DB" w:usb2="0000001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9C2DFB" w14:textId="77777777" w:rsidR="00F352B5" w:rsidRDefault="00F352B5">
    <w:pPr>
      <w:spacing w:line="288" w:lineRule="auto"/>
      <w:jc w:val="both"/>
    </w:pPr>
  </w:p>
  <w:p w14:paraId="2C9CD485" w14:textId="77777777" w:rsidR="00F352B5" w:rsidRDefault="007C7C3B">
    <w:pPr>
      <w:spacing w:line="276" w:lineRule="auto"/>
      <w:rPr>
        <w:rFonts w:ascii="Arial" w:hAnsi="Arial"/>
        <w:sz w:val="22"/>
      </w:rPr>
    </w:pPr>
    <w:r>
      <w:rPr>
        <w:rFonts w:ascii="Arial" w:hAnsi="Arial"/>
        <w:noProof/>
        <w:sz w:val="22"/>
      </w:rPr>
      <w:drawing>
        <wp:inline distT="0" distB="0" distL="0" distR="0" wp14:anchorId="3558A0F2" wp14:editId="2423421A">
          <wp:extent cx="6024118" cy="958677"/>
          <wp:effectExtent l="0" t="0" r="0" b="0"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/>
                  <pic:cNvPicPr/>
                </pic:nvPicPr>
                <pic:blipFill>
                  <a:blip r:embed="rId1"/>
                  <a:srcRect/>
                  <a:stretch/>
                </pic:blipFill>
                <pic:spPr>
                  <a:xfrm>
                    <a:off x="0" y="0"/>
                    <a:ext cx="6024118" cy="95867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36FE3D" w14:textId="77777777" w:rsidR="00261567" w:rsidRDefault="00261567">
      <w:r>
        <w:separator/>
      </w:r>
    </w:p>
  </w:footnote>
  <w:footnote w:type="continuationSeparator" w:id="0">
    <w:p w14:paraId="7085A4C4" w14:textId="77777777" w:rsidR="00261567" w:rsidRDefault="002615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AC59AA" w14:textId="77777777" w:rsidR="00F352B5" w:rsidRDefault="007C7C3B">
    <w:pPr>
      <w:spacing w:after="200" w:line="276" w:lineRule="auto"/>
      <w:rPr>
        <w:rFonts w:ascii="Arial" w:hAnsi="Arial"/>
        <w:sz w:val="22"/>
      </w:rPr>
    </w:pPr>
    <w:r>
      <w:rPr>
        <w:rFonts w:ascii="Arial" w:hAnsi="Arial"/>
        <w:noProof/>
        <w:sz w:val="22"/>
      </w:rPr>
      <w:drawing>
        <wp:anchor distT="0" distB="0" distL="0" distR="0" simplePos="0" relativeHeight="251658240" behindDoc="1" locked="0" layoutInCell="1" allowOverlap="1" wp14:anchorId="3A96C7E2" wp14:editId="457F07BC">
          <wp:simplePos x="0" y="0"/>
          <wp:positionH relativeFrom="page">
            <wp:posOffset>-114284</wp:posOffset>
          </wp:positionH>
          <wp:positionV relativeFrom="page">
            <wp:posOffset>114305</wp:posOffset>
          </wp:positionV>
          <wp:extent cx="4772025" cy="885825"/>
          <wp:effectExtent l="0" t="0" r="0" b="0"/>
          <wp:wrapNone/>
          <wp:docPr id="1" name="Pictur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/>
                  <a:srcRect r="16561" b="29516"/>
                  <a:stretch/>
                </pic:blipFill>
                <pic:spPr>
                  <a:xfrm>
                    <a:off x="0" y="0"/>
                    <a:ext cx="4772025" cy="8858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52B5"/>
    <w:rsid w:val="000A135D"/>
    <w:rsid w:val="000E6366"/>
    <w:rsid w:val="0014001F"/>
    <w:rsid w:val="00261567"/>
    <w:rsid w:val="00306BFD"/>
    <w:rsid w:val="003C04D4"/>
    <w:rsid w:val="003F29E4"/>
    <w:rsid w:val="004A3B85"/>
    <w:rsid w:val="005067CE"/>
    <w:rsid w:val="00542E89"/>
    <w:rsid w:val="006126DB"/>
    <w:rsid w:val="006E239D"/>
    <w:rsid w:val="00734183"/>
    <w:rsid w:val="007C7C3B"/>
    <w:rsid w:val="00920618"/>
    <w:rsid w:val="009950EC"/>
    <w:rsid w:val="00A30190"/>
    <w:rsid w:val="00AE0967"/>
    <w:rsid w:val="00B23503"/>
    <w:rsid w:val="00C67BCF"/>
    <w:rsid w:val="00CA198E"/>
    <w:rsid w:val="00CB73FE"/>
    <w:rsid w:val="00CB7C18"/>
    <w:rsid w:val="00CE5CB5"/>
    <w:rsid w:val="00D66C2E"/>
    <w:rsid w:val="00D67F35"/>
    <w:rsid w:val="00D92547"/>
    <w:rsid w:val="00E4724B"/>
    <w:rsid w:val="00F352B5"/>
    <w:rsid w:val="00F65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060B8A"/>
  <w15:docId w15:val="{2D77925E-5135-4763-AB22-0F98CB0AF6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</w:style>
  <w:style w:type="paragraph" w:styleId="10">
    <w:name w:val="heading 1"/>
    <w:link w:val="11"/>
    <w:uiPriority w:val="9"/>
    <w:qFormat/>
    <w:pPr>
      <w:keepNext/>
      <w:keepLines/>
      <w:spacing w:before="480" w:after="120"/>
      <w:outlineLvl w:val="0"/>
    </w:pPr>
    <w:rPr>
      <w:b/>
      <w:sz w:val="48"/>
    </w:rPr>
  </w:style>
  <w:style w:type="paragraph" w:styleId="2">
    <w:name w:val="heading 2"/>
    <w:basedOn w:val="a"/>
    <w:next w:val="a"/>
    <w:link w:val="20"/>
    <w:uiPriority w:val="9"/>
    <w:qFormat/>
    <w:pPr>
      <w:keepNext/>
      <w:keepLines/>
      <w:spacing w:before="360" w:after="80"/>
      <w:outlineLvl w:val="1"/>
    </w:pPr>
    <w:rPr>
      <w:b/>
      <w:sz w:val="36"/>
    </w:rPr>
  </w:style>
  <w:style w:type="paragraph" w:styleId="3">
    <w:name w:val="heading 3"/>
    <w:basedOn w:val="a"/>
    <w:next w:val="a"/>
    <w:link w:val="30"/>
    <w:uiPriority w:val="9"/>
    <w:qFormat/>
    <w:pPr>
      <w:keepNext/>
      <w:keepLines/>
      <w:spacing w:before="280" w:after="80"/>
      <w:outlineLvl w:val="2"/>
    </w:pPr>
    <w:rPr>
      <w:b/>
      <w:sz w:val="28"/>
    </w:rPr>
  </w:style>
  <w:style w:type="paragraph" w:styleId="4">
    <w:name w:val="heading 4"/>
    <w:basedOn w:val="a"/>
    <w:next w:val="a"/>
    <w:link w:val="40"/>
    <w:uiPriority w:val="9"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link w:val="50"/>
    <w:uiPriority w:val="9"/>
    <w:qFormat/>
    <w:pPr>
      <w:keepNext/>
      <w:keepLines/>
      <w:spacing w:before="220" w:after="40"/>
      <w:outlineLvl w:val="4"/>
    </w:pPr>
    <w:rPr>
      <w:b/>
      <w:sz w:val="22"/>
    </w:rPr>
  </w:style>
  <w:style w:type="paragraph" w:styleId="6">
    <w:name w:val="heading 6"/>
    <w:basedOn w:val="a"/>
    <w:next w:val="a"/>
    <w:link w:val="60"/>
    <w:uiPriority w:val="9"/>
    <w:qFormat/>
    <w:pPr>
      <w:keepNext/>
      <w:keepLines/>
      <w:spacing w:before="200" w:after="40"/>
      <w:outlineLvl w:val="5"/>
    </w:pPr>
    <w:rPr>
      <w:b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21">
    <w:name w:val="toc 2"/>
    <w:next w:val="a"/>
    <w:link w:val="22"/>
    <w:uiPriority w:val="39"/>
    <w:pPr>
      <w:ind w:left="200"/>
    </w:pPr>
    <w:rPr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character" w:customStyle="1" w:styleId="31">
    <w:name w:val="Заголовок 31"/>
    <w:rPr>
      <w:b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1">
    <w:name w:val="toc 6"/>
    <w:next w:val="a"/>
    <w:link w:val="62"/>
    <w:uiPriority w:val="39"/>
    <w:pPr>
      <w:ind w:left="1000"/>
    </w:pPr>
    <w:rPr>
      <w:sz w:val="28"/>
    </w:rPr>
  </w:style>
  <w:style w:type="character" w:customStyle="1" w:styleId="62">
    <w:name w:val="Оглавление 6 Знак"/>
    <w:link w:val="61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paragraph" w:customStyle="1" w:styleId="Endnote">
    <w:name w:val="Endnote"/>
    <w:link w:val="Endnote0"/>
    <w:pPr>
      <w:ind w:firstLine="851"/>
      <w:jc w:val="both"/>
    </w:pPr>
    <w:rPr>
      <w:sz w:val="22"/>
    </w:rPr>
  </w:style>
  <w:style w:type="character" w:customStyle="1" w:styleId="Endnote0">
    <w:name w:val="Endnote"/>
    <w:link w:val="Endnote"/>
    <w:rPr>
      <w:rFonts w:ascii="XO Thames" w:hAnsi="XO Thames"/>
      <w:sz w:val="22"/>
    </w:rPr>
  </w:style>
  <w:style w:type="character" w:customStyle="1" w:styleId="30">
    <w:name w:val="Заголовок 3 Знак"/>
    <w:basedOn w:val="1"/>
    <w:link w:val="3"/>
    <w:rPr>
      <w:b/>
      <w:sz w:val="28"/>
    </w:rPr>
  </w:style>
  <w:style w:type="character" w:customStyle="1" w:styleId="110">
    <w:name w:val="Заголовок 11"/>
    <w:basedOn w:val="1"/>
    <w:rPr>
      <w:b/>
      <w:sz w:val="48"/>
    </w:rPr>
  </w:style>
  <w:style w:type="character" w:customStyle="1" w:styleId="51">
    <w:name w:val="Заголовок 51"/>
    <w:basedOn w:val="1"/>
    <w:rPr>
      <w:b/>
      <w:sz w:val="22"/>
    </w:rPr>
  </w:style>
  <w:style w:type="character" w:customStyle="1" w:styleId="210">
    <w:name w:val="Заголовок 21"/>
    <w:rPr>
      <w:b/>
      <w:sz w:val="36"/>
    </w:rPr>
  </w:style>
  <w:style w:type="paragraph" w:styleId="32">
    <w:name w:val="toc 3"/>
    <w:next w:val="a"/>
    <w:link w:val="33"/>
    <w:uiPriority w:val="39"/>
    <w:pPr>
      <w:ind w:left="400"/>
    </w:pPr>
    <w:rPr>
      <w:sz w:val="28"/>
    </w:rPr>
  </w:style>
  <w:style w:type="character" w:customStyle="1" w:styleId="33">
    <w:name w:val="Оглавление 3 Знак"/>
    <w:link w:val="32"/>
    <w:rPr>
      <w:rFonts w:ascii="XO Thames" w:hAnsi="XO Thames"/>
      <w:sz w:val="28"/>
    </w:rPr>
  </w:style>
  <w:style w:type="character" w:customStyle="1" w:styleId="410">
    <w:name w:val="Заголовок 41"/>
    <w:rPr>
      <w:b/>
    </w:rPr>
  </w:style>
  <w:style w:type="paragraph" w:styleId="a3">
    <w:name w:val="Title"/>
    <w:basedOn w:val="a"/>
    <w:next w:val="a"/>
    <w:link w:val="a4"/>
    <w:uiPriority w:val="10"/>
    <w:qFormat/>
    <w:pPr>
      <w:keepNext/>
      <w:keepLines/>
      <w:spacing w:before="480" w:after="120"/>
    </w:pPr>
    <w:rPr>
      <w:b/>
      <w:sz w:val="72"/>
    </w:rPr>
  </w:style>
  <w:style w:type="character" w:customStyle="1" w:styleId="12">
    <w:name w:val="Заголовок1"/>
    <w:rPr>
      <w:b/>
      <w:sz w:val="72"/>
    </w:rPr>
  </w:style>
  <w:style w:type="character" w:customStyle="1" w:styleId="50">
    <w:name w:val="Заголовок 5 Знак"/>
    <w:link w:val="5"/>
    <w:rPr>
      <w:b/>
      <w:sz w:val="22"/>
    </w:rPr>
  </w:style>
  <w:style w:type="character" w:customStyle="1" w:styleId="11">
    <w:name w:val="Заголовок 1 Знак"/>
    <w:link w:val="10"/>
    <w:rPr>
      <w:b/>
      <w:sz w:val="48"/>
    </w:rPr>
  </w:style>
  <w:style w:type="paragraph" w:customStyle="1" w:styleId="13">
    <w:name w:val="Гиперссылка1"/>
    <w:link w:val="a5"/>
    <w:rPr>
      <w:u w:val="single"/>
    </w:rPr>
  </w:style>
  <w:style w:type="character" w:styleId="a5">
    <w:name w:val="Hyperlink"/>
    <w:link w:val="13"/>
    <w:rPr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b/>
      <w:sz w:val="28"/>
    </w:rPr>
  </w:style>
  <w:style w:type="character" w:customStyle="1" w:styleId="15">
    <w:name w:val="Оглавление 1 Знак"/>
    <w:link w:val="14"/>
    <w:rPr>
      <w:rFonts w:ascii="XO Thames" w:hAnsi="XO Thames"/>
      <w:b/>
      <w:sz w:val="28"/>
    </w:rPr>
  </w:style>
  <w:style w:type="character" w:customStyle="1" w:styleId="610">
    <w:name w:val="Заголовок 61"/>
    <w:rPr>
      <w:b/>
      <w:sz w:val="20"/>
    </w:rPr>
  </w:style>
  <w:style w:type="paragraph" w:customStyle="1" w:styleId="HeaderandFooter">
    <w:name w:val="Header and Footer"/>
    <w:link w:val="HeaderandFooter0"/>
    <w:pPr>
      <w:jc w:val="both"/>
    </w:pPr>
    <w:rPr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a6">
    <w:name w:val="Subtitle"/>
    <w:link w:val="a7"/>
    <w:uiPriority w:val="11"/>
    <w:qFormat/>
    <w:pPr>
      <w:keepNext/>
      <w:keepLines/>
      <w:spacing w:before="360" w:after="80"/>
    </w:pPr>
    <w:rPr>
      <w:rFonts w:ascii="Georgia" w:hAnsi="Georgia"/>
      <w:i/>
      <w:color w:val="666666"/>
      <w:sz w:val="48"/>
    </w:rPr>
  </w:style>
  <w:style w:type="character" w:customStyle="1" w:styleId="16">
    <w:name w:val="Подзаголовок1"/>
    <w:basedOn w:val="1"/>
    <w:rPr>
      <w:rFonts w:ascii="Georgia" w:hAnsi="Georgia"/>
      <w:i/>
      <w:color w:val="666666"/>
      <w:sz w:val="48"/>
    </w:rPr>
  </w:style>
  <w:style w:type="paragraph" w:styleId="a8">
    <w:name w:val="Body Text"/>
    <w:link w:val="a9"/>
    <w:pPr>
      <w:spacing w:line="276" w:lineRule="auto"/>
    </w:pPr>
    <w:rPr>
      <w:rFonts w:ascii="Arial" w:hAnsi="Arial"/>
      <w:sz w:val="22"/>
      <w:u w:color="000000"/>
    </w:rPr>
  </w:style>
  <w:style w:type="character" w:customStyle="1" w:styleId="a9">
    <w:name w:val="Основной текст Знак"/>
    <w:link w:val="a8"/>
    <w:rPr>
      <w:rFonts w:ascii="Arial" w:hAnsi="Arial"/>
      <w:color w:val="000000"/>
      <w:sz w:val="22"/>
      <w:u w:color="000000"/>
    </w:rPr>
  </w:style>
  <w:style w:type="paragraph" w:styleId="9">
    <w:name w:val="toc 9"/>
    <w:next w:val="a"/>
    <w:link w:val="90"/>
    <w:uiPriority w:val="39"/>
    <w:pPr>
      <w:ind w:left="1600"/>
    </w:pPr>
    <w:rPr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customStyle="1" w:styleId="17">
    <w:name w:val="Основной шрифт абзаца1"/>
  </w:style>
  <w:style w:type="paragraph" w:styleId="52">
    <w:name w:val="toc 5"/>
    <w:next w:val="a"/>
    <w:link w:val="53"/>
    <w:uiPriority w:val="39"/>
    <w:pPr>
      <w:ind w:left="800"/>
    </w:pPr>
    <w:rPr>
      <w:sz w:val="28"/>
    </w:rPr>
  </w:style>
  <w:style w:type="character" w:customStyle="1" w:styleId="53">
    <w:name w:val="Оглавление 5 Знак"/>
    <w:link w:val="52"/>
    <w:rPr>
      <w:rFonts w:ascii="XO Thames" w:hAnsi="XO Thames"/>
      <w:sz w:val="28"/>
    </w:rPr>
  </w:style>
  <w:style w:type="paragraph" w:customStyle="1" w:styleId="docdata">
    <w:name w:val="docdata"/>
    <w:link w:val="docdata0"/>
    <w:pPr>
      <w:spacing w:beforeAutospacing="1" w:afterAutospacing="1"/>
    </w:pPr>
  </w:style>
  <w:style w:type="character" w:customStyle="1" w:styleId="docdata0">
    <w:name w:val="docdata"/>
    <w:link w:val="docdata"/>
  </w:style>
  <w:style w:type="paragraph" w:customStyle="1" w:styleId="aa">
    <w:name w:val="По умолчанию"/>
    <w:link w:val="ab"/>
    <w:pPr>
      <w:spacing w:before="160" w:line="288" w:lineRule="auto"/>
    </w:pPr>
    <w:rPr>
      <w:rFonts w:ascii="Helvetica Neue" w:hAnsi="Helvetica Neue"/>
    </w:rPr>
  </w:style>
  <w:style w:type="character" w:customStyle="1" w:styleId="ab">
    <w:name w:val="По умолчанию"/>
    <w:link w:val="aa"/>
    <w:rPr>
      <w:rFonts w:ascii="Helvetica Neue" w:hAnsi="Helvetica Neue"/>
      <w:color w:val="000000"/>
    </w:rPr>
  </w:style>
  <w:style w:type="character" w:customStyle="1" w:styleId="a7">
    <w:name w:val="Подзаголовок Знак"/>
    <w:link w:val="a6"/>
    <w:rPr>
      <w:rFonts w:ascii="Georgia" w:hAnsi="Georgia"/>
      <w:i/>
      <w:color w:val="666666"/>
      <w:sz w:val="48"/>
    </w:rPr>
  </w:style>
  <w:style w:type="character" w:customStyle="1" w:styleId="a4">
    <w:name w:val="Заголовок Знак"/>
    <w:basedOn w:val="1"/>
    <w:link w:val="a3"/>
    <w:rPr>
      <w:b/>
      <w:sz w:val="72"/>
    </w:rPr>
  </w:style>
  <w:style w:type="character" w:customStyle="1" w:styleId="40">
    <w:name w:val="Заголовок 4 Знак"/>
    <w:basedOn w:val="1"/>
    <w:link w:val="4"/>
    <w:rPr>
      <w:b/>
    </w:rPr>
  </w:style>
  <w:style w:type="character" w:customStyle="1" w:styleId="20">
    <w:name w:val="Заголовок 2 Знак"/>
    <w:basedOn w:val="1"/>
    <w:link w:val="2"/>
    <w:rPr>
      <w:b/>
      <w:sz w:val="36"/>
    </w:rPr>
  </w:style>
  <w:style w:type="character" w:customStyle="1" w:styleId="60">
    <w:name w:val="Заголовок 6 Знак"/>
    <w:basedOn w:val="1"/>
    <w:link w:val="6"/>
    <w:rPr>
      <w:b/>
      <w:sz w:val="20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ocy">
    <w:name w:val="docy"/>
    <w:aliases w:val="v5,1600,bqiaagaaeyqcaaagiaiaaaonbqaabbufaaaaaaaaaaaaaaaaaaaaaaaaaaaaaaaaaaaaaaaaaaaaaaaaaaaaaaaaaaaaaaaaaaaaaaaaaaaaaaaaaaaaaaaaaaaaaaaaaaaaaaaaaaaaaaaaaaaaaaaaaaaaaaaaaaaaaaaaaaaaaaaaaaaaaaaaaaaaaaaaaaaaaaaaaaaaaaaaaaaaaaaaaaaaaaaaaaaaaaaa"/>
    <w:basedOn w:val="a"/>
    <w:rsid w:val="006126DB"/>
    <w:pPr>
      <w:spacing w:before="100" w:beforeAutospacing="1" w:after="100" w:afterAutospacing="1"/>
    </w:pPr>
    <w:rPr>
      <w:rFonts w:ascii="Times New Roman" w:hAnsi="Times New Roman"/>
      <w:color w:val="auto"/>
      <w:szCs w:val="24"/>
    </w:rPr>
  </w:style>
  <w:style w:type="character" w:styleId="ac">
    <w:name w:val="annotation reference"/>
    <w:basedOn w:val="a0"/>
    <w:uiPriority w:val="99"/>
    <w:semiHidden/>
    <w:unhideWhenUsed/>
    <w:rsid w:val="004A3B85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4A3B85"/>
    <w:rPr>
      <w:sz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4A3B85"/>
    <w:rPr>
      <w:sz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4A3B85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4A3B85"/>
    <w:rPr>
      <w:b/>
      <w:bCs/>
      <w:sz w:val="20"/>
    </w:rPr>
  </w:style>
  <w:style w:type="paragraph" w:styleId="af1">
    <w:name w:val="Balloon Text"/>
    <w:basedOn w:val="a"/>
    <w:link w:val="af2"/>
    <w:uiPriority w:val="99"/>
    <w:semiHidden/>
    <w:unhideWhenUsed/>
    <w:rsid w:val="004A3B85"/>
    <w:rPr>
      <w:rFonts w:ascii="Segoe UI" w:hAnsi="Segoe UI" w:cs="Segoe UI"/>
      <w:sz w:val="18"/>
      <w:szCs w:val="18"/>
    </w:rPr>
  </w:style>
  <w:style w:type="character" w:customStyle="1" w:styleId="af2">
    <w:name w:val="Текст выноски Знак"/>
    <w:basedOn w:val="a0"/>
    <w:link w:val="af1"/>
    <w:uiPriority w:val="99"/>
    <w:semiHidden/>
    <w:rsid w:val="004A3B85"/>
    <w:rPr>
      <w:rFonts w:ascii="Segoe UI" w:hAnsi="Segoe UI" w:cs="Segoe UI"/>
      <w:sz w:val="18"/>
      <w:szCs w:val="18"/>
    </w:rPr>
  </w:style>
  <w:style w:type="character" w:styleId="af3">
    <w:name w:val="FollowedHyperlink"/>
    <w:basedOn w:val="a0"/>
    <w:uiPriority w:val="99"/>
    <w:semiHidden/>
    <w:unhideWhenUsed/>
    <w:rsid w:val="000E6366"/>
    <w:rPr>
      <w:color w:val="FF00FF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755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Duksina@fadm.gov.ru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disk.yandex.ru/d/-R_0RnB4e8bHGw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events.myrosmol.ru/forums/mashuk/" TargetMode="External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mailto:SKashtanova@fadm.gov.ru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"/>
        <a:cs typeface=""/>
      </a:majorFont>
      <a:minorFont>
        <a:latin typeface="Helvetica Neue"/>
        <a:ea typeface=""/>
        <a:cs typeface=""/>
      </a:minorFont>
    </a:fontScheme>
    <a:fmtScheme name="Office Them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4999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916</Words>
  <Characters>5226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Каштанова Светлана Владимировна</dc:creator>
  <cp:lastModifiedBy>Valentina Ivanova</cp:lastModifiedBy>
  <cp:revision>2</cp:revision>
  <dcterms:created xsi:type="dcterms:W3CDTF">2025-03-17T08:50:00Z</dcterms:created>
  <dcterms:modified xsi:type="dcterms:W3CDTF">2025-03-17T08:50:00Z</dcterms:modified>
</cp:coreProperties>
</file>