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8140" w14:textId="77777777" w:rsidR="006F7955" w:rsidRPr="006F7955" w:rsidRDefault="006F7955" w:rsidP="006F79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ПОСТ-РЕЛИЗ</w:t>
      </w:r>
    </w:p>
    <w:p w14:paraId="4F1F3BA8" w14:textId="27B80674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Международного конкурса</w:t>
      </w:r>
    </w:p>
    <w:p w14:paraId="508F16D4" w14:textId="054CC89E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детского художественного творчества</w:t>
      </w:r>
      <w:r w:rsidR="00E4408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имени </w:t>
      </w:r>
      <w:proofErr w:type="spellStart"/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А.А.Кузнецова</w:t>
      </w:r>
      <w:proofErr w:type="spellEnd"/>
      <w:r w:rsidRPr="006F795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,</w:t>
      </w:r>
    </w:p>
    <w:p w14:paraId="1C6BA83F" w14:textId="421EBE9B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посвященного Году </w:t>
      </w:r>
      <w:r w:rsidR="009633C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семьи</w:t>
      </w:r>
    </w:p>
    <w:p w14:paraId="69223B92" w14:textId="32831EFA" w:rsidR="006F7955" w:rsidRPr="006F7955" w:rsidRDefault="006F7955" w:rsidP="006F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9633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год, </w:t>
      </w:r>
      <w:proofErr w:type="spellStart"/>
      <w:r w:rsidRPr="006F79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г.Уфа</w:t>
      </w:r>
      <w:proofErr w:type="spellEnd"/>
    </w:p>
    <w:p w14:paraId="61544334" w14:textId="77777777" w:rsidR="006F7955" w:rsidRPr="006F7955" w:rsidRDefault="006F7955" w:rsidP="006F7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302B2" w14:textId="7E03358C" w:rsidR="006F7955" w:rsidRPr="006F7955" w:rsidRDefault="006F7955" w:rsidP="006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Подведены итоги Международного конкурса детского художественного творчества имени </w:t>
      </w:r>
      <w:proofErr w:type="spellStart"/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А.А.Кузнецова</w:t>
      </w:r>
      <w:proofErr w:type="spellEnd"/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7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посвященного Году </w:t>
      </w:r>
      <w:r w:rsidR="009633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семьи</w:t>
      </w:r>
      <w:r w:rsidRPr="006F79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20AB5A95" w14:textId="1C2B77AB" w:rsidR="006F7955" w:rsidRPr="006F7955" w:rsidRDefault="006F7955" w:rsidP="006F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направлено на сохранение популяризации народного искусства и сохранения культурных традиций, 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семейных ценностей, этнокультурного многообразия, культурной самобытности всех народов и этнических общностей, 2024 год объявлен в России Годом семьи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2534A5" w14:textId="1CF3AE71" w:rsidR="009633C9" w:rsidRPr="009633C9" w:rsidRDefault="00CF108C" w:rsidP="00963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08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9633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июня на базе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ДХШ №1 </w:t>
      </w:r>
      <w:proofErr w:type="spellStart"/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им.А.Кузнецова</w:t>
      </w:r>
      <w:proofErr w:type="spellEnd"/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г.Уфа</w:t>
      </w:r>
      <w:proofErr w:type="spellEnd"/>
      <w:r w:rsidR="006F7955" w:rsidRPr="006F79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состоялось </w:t>
      </w:r>
      <w:r w:rsidR="006F7955"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жюри конкурса (выставком) под председательством </w:t>
      </w:r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заслуженного художника Республики Башкортостан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Российской Федерации, член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Союза художников Российской Федерации, председател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Регионального отделения Всероссийской творческой общественной организации «Союз художников России», Почетн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Академии Художеств, Государственн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стипендиат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культуры Российской Федерации, Лауреат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премии Республики Башкортостан имени Салавата Юлаева, </w:t>
      </w:r>
      <w:r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живописца </w:t>
      </w:r>
      <w:proofErr w:type="spellStart"/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Хатип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Сарварович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9633C9" w:rsidRP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Фазылов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14:paraId="68BEB99A" w14:textId="16317868" w:rsidR="006F7955" w:rsidRPr="006F7955" w:rsidRDefault="006F7955" w:rsidP="00963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конкурс было представлено </w:t>
      </w:r>
      <w:r w:rsidR="00D9324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08C" w:rsidRPr="00CF10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живописных, графических, скульптурных, декоративно-прикладных работ и эссе номинации «Искусствоведение» из образовательных учреждений Республики </w:t>
      </w:r>
      <w:r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Казахстан, </w:t>
      </w:r>
      <w:r w:rsidR="002633D9"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Беларусь, </w:t>
      </w:r>
      <w:r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субъектов Российской Федерации: республик Башкортостан, Татарстан, Крым, </w:t>
      </w:r>
      <w:r w:rsidR="002633D9"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Удмуртия</w:t>
      </w:r>
      <w:r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633D9"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Забайкальского, </w:t>
      </w:r>
      <w:r w:rsidR="00CF108C"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Краснодарского, </w:t>
      </w:r>
      <w:r w:rsidRPr="00A0286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633D9"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Липецкой, Мурманской, </w:t>
      </w:r>
      <w:r w:rsidR="00D95884"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Новосибирской, </w:t>
      </w:r>
      <w:r w:rsidR="002633D9"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Московской, </w:t>
      </w:r>
      <w:r w:rsidR="00D95884"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Тульской</w:t>
      </w:r>
      <w:r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633D9"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Челябинской, </w:t>
      </w:r>
      <w:r w:rsidRPr="00D9588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Свердловской областей и др.</w:t>
      </w:r>
    </w:p>
    <w:p w14:paraId="77E340FA" w14:textId="67B3E6FA" w:rsidR="006F7955" w:rsidRPr="00C8617F" w:rsidRDefault="006F7955" w:rsidP="006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жюри определило </w:t>
      </w:r>
      <w:r w:rsidR="00B90695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695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00 награжденных.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Гран-при удостоена работа 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Гариповой </w:t>
      </w:r>
      <w:proofErr w:type="spellStart"/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Раяны</w:t>
      </w:r>
      <w:proofErr w:type="spellEnd"/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Торговый центр</w:t>
      </w:r>
      <w:r w:rsidR="009D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>(1</w:t>
      </w:r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F7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лет, линогравюра, </w:t>
      </w:r>
      <w:r w:rsidR="00CB0970" w:rsidRPr="00CB0970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Художественная школа «</w:t>
      </w:r>
      <w:proofErr w:type="spellStart"/>
      <w:r w:rsidR="00CB0970" w:rsidRPr="00CB0970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Художка</w:t>
      </w:r>
      <w:proofErr w:type="spellEnd"/>
      <w:r w:rsidR="00CB0970" w:rsidRPr="00CB0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CB0970" w:rsidRPr="00CB0970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г.Уфа</w:t>
      </w:r>
      <w:proofErr w:type="spellEnd"/>
      <w:r w:rsidR="00CB09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0970" w:rsidRPr="00CB0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375" w:rsidRPr="005E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преп. – </w:t>
      </w:r>
      <w:r w:rsidR="009633C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Новоселов А.Ю</w:t>
      </w:r>
      <w:r w:rsidR="005E0375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870E61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конкурсанта стали лауреатами 1 степени, лауреатами 2 степени – </w:t>
      </w:r>
      <w:r w:rsidR="00870E61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15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человек, лауреатами 3 степени – 1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15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дипломантами стали </w:t>
      </w:r>
      <w:r w:rsidR="00870E61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20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конкурсантов</w:t>
      </w:r>
      <w:r w:rsid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C8617F" w:rsidRPr="00C8617F">
        <w:rPr>
          <w:rFonts w:ascii="Times New Roman" w:hAnsi="Times New Roman" w:cs="Times New Roman"/>
          <w:sz w:val="24"/>
          <w:szCs w:val="24"/>
        </w:rPr>
        <w:t xml:space="preserve"> </w:t>
      </w:r>
      <w:r w:rsidR="00C8617F" w:rsidRPr="00C8617F">
        <w:rPr>
          <w:rFonts w:ascii="Times New Roman" w:hAnsi="Times New Roman" w:cs="Times New Roman"/>
          <w:sz w:val="28"/>
          <w:szCs w:val="28"/>
        </w:rPr>
        <w:t>также дипломами отмечены 45 преподавателей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участника получат специальные призы и дипломы от 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 художников Республики Башкортостан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86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представительства Международного союза педагогов-художников в Республике Башкортостан</w:t>
      </w:r>
      <w:r w:rsidRPr="00C8617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</w:t>
      </w:r>
      <w:r w:rsidRPr="00C861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журнала 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«Рампа. Культура Башкортостана». Диплома Лауреата Конкурса детского художественного творчества имени </w:t>
      </w:r>
      <w:proofErr w:type="spellStart"/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А.А.Кузнецова</w:t>
      </w:r>
      <w:proofErr w:type="spellEnd"/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 личный вклад в развитие детского художественного творчества» в 202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удостоен</w:t>
      </w:r>
      <w:r w:rsidR="00651157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8617F" w:rsidRPr="00C86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Пилипюк</w:t>
      </w:r>
      <w:proofErr w:type="spellEnd"/>
      <w:r w:rsidR="00C8617F" w:rsidRPr="00C86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Оксана Михайловна</w:t>
      </w:r>
      <w:r w:rsidRPr="00C86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</w:t>
      </w:r>
      <w:r w:rsidRPr="00C861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Художественной школы «</w:t>
      </w:r>
      <w:proofErr w:type="spellStart"/>
      <w:r w:rsidR="00C8617F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Художка</w:t>
      </w:r>
      <w:proofErr w:type="spellEnd"/>
      <w:r w:rsidR="00C8617F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C8617F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г.Уфа</w:t>
      </w:r>
      <w:proofErr w:type="spellEnd"/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Лучшие работы конкурсантов </w:t>
      </w:r>
      <w:r w:rsidR="00651157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войдут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иллюстрированный каталог.</w:t>
      </w:r>
    </w:p>
    <w:p w14:paraId="6440B692" w14:textId="4891AAF7" w:rsidR="006F7955" w:rsidRPr="006F7955" w:rsidRDefault="006F7955" w:rsidP="006F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Обладатель Гран-при конкурса б</w:t>
      </w:r>
      <w:r w:rsidR="00C8617F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ыл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 денежн</w:t>
      </w:r>
      <w:r w:rsidR="00651157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преми</w:t>
      </w:r>
      <w:r w:rsidR="00651157"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остальные призеры и дипломанты получ</w:t>
      </w:r>
      <w:r w:rsidR="004051F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bookmarkStart w:id="0" w:name="_GoBack"/>
      <w:bookmarkEnd w:id="0"/>
      <w:r w:rsidRP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дипломы; образовательные организации – благодарственные письма и каталог работ конкурсантов.</w:t>
      </w:r>
    </w:p>
    <w:p w14:paraId="6722A19E" w14:textId="75A2A891" w:rsidR="00A0286A" w:rsidRPr="006F7955" w:rsidRDefault="00A0286A" w:rsidP="00A028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победителей конкурса и экспозиция выставки состо</w:t>
      </w:r>
      <w:r w:rsid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>ялось</w:t>
      </w:r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филиале Башкирского государственного художественного музея </w:t>
      </w:r>
      <w:proofErr w:type="spellStart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им.М.В.Нестерова</w:t>
      </w:r>
      <w:proofErr w:type="spellEnd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выставочном зале «</w:t>
      </w:r>
      <w:proofErr w:type="spellStart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Ижад</w:t>
      </w:r>
      <w:proofErr w:type="spellEnd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адресу: </w:t>
      </w:r>
      <w:proofErr w:type="spellStart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г.Уфа</w:t>
      </w:r>
      <w:proofErr w:type="spellEnd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ул.Космонавтов</w:t>
      </w:r>
      <w:proofErr w:type="spellEnd"/>
      <w:r w:rsidRPr="00DA24F4">
        <w:rPr>
          <w:rFonts w:ascii="Times New Roman" w:eastAsia="Times New Roman" w:hAnsi="Times New Roman" w:cs="Times New Roman"/>
          <w:sz w:val="26"/>
          <w:szCs w:val="26"/>
          <w:lang w:eastAsia="ru-RU"/>
        </w:rPr>
        <w:t>, 22.</w:t>
      </w:r>
      <w:r w:rsidR="00C8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Выставка пройдет до 17 ноября.</w:t>
      </w:r>
    </w:p>
    <w:p w14:paraId="26376F30" w14:textId="77777777" w:rsidR="009633C9" w:rsidRDefault="009633C9"/>
    <w:sectPr w:rsidR="009633C9" w:rsidSect="006F7955">
      <w:pgSz w:w="11909" w:h="16834"/>
      <w:pgMar w:top="1134" w:right="567" w:bottom="1134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E"/>
    <w:rsid w:val="00194BBA"/>
    <w:rsid w:val="001A177C"/>
    <w:rsid w:val="002633D9"/>
    <w:rsid w:val="002F33A3"/>
    <w:rsid w:val="003A7345"/>
    <w:rsid w:val="004051FF"/>
    <w:rsid w:val="004C4DF2"/>
    <w:rsid w:val="005E0375"/>
    <w:rsid w:val="00651157"/>
    <w:rsid w:val="006C0A08"/>
    <w:rsid w:val="006F7955"/>
    <w:rsid w:val="00870E61"/>
    <w:rsid w:val="009633C9"/>
    <w:rsid w:val="009B7F1E"/>
    <w:rsid w:val="009D49DA"/>
    <w:rsid w:val="00A0286A"/>
    <w:rsid w:val="00B90695"/>
    <w:rsid w:val="00C8617F"/>
    <w:rsid w:val="00CB0970"/>
    <w:rsid w:val="00CF108C"/>
    <w:rsid w:val="00D93248"/>
    <w:rsid w:val="00D95884"/>
    <w:rsid w:val="00DA24F4"/>
    <w:rsid w:val="00E44087"/>
    <w:rsid w:val="00E535A5"/>
    <w:rsid w:val="00F01D69"/>
    <w:rsid w:val="00F6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1124"/>
  <w15:chartTrackingRefBased/>
  <w15:docId w15:val="{A18AAD47-727E-4697-B5C8-0F5C3837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Латыева Наталья Геннадьевна</cp:lastModifiedBy>
  <cp:revision>21</cp:revision>
  <dcterms:created xsi:type="dcterms:W3CDTF">2022-08-30T11:00:00Z</dcterms:created>
  <dcterms:modified xsi:type="dcterms:W3CDTF">2024-11-13T06:37:00Z</dcterms:modified>
</cp:coreProperties>
</file>